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jc w:val="center"/>
        <w:tblCellSpacing w:w="0" w:type="dxa"/>
        <w:shd w:val="clear" w:color="auto" w:fill="FFFFFF"/>
        <w:tblCellMar>
          <w:left w:w="0" w:type="dxa"/>
          <w:right w:w="0" w:type="dxa"/>
        </w:tblCellMar>
        <w:tblLook w:val="04A0" w:firstRow="1" w:lastRow="0" w:firstColumn="1" w:lastColumn="0" w:noHBand="0" w:noVBand="1"/>
      </w:tblPr>
      <w:tblGrid>
        <w:gridCol w:w="9004"/>
      </w:tblGrid>
      <w:tr w:rsidR="00051429" w:rsidRPr="00051429" w:rsidTr="00051429">
        <w:trPr>
          <w:trHeight w:val="300"/>
          <w:tblCellSpacing w:w="0" w:type="dxa"/>
          <w:jc w:val="center"/>
        </w:trPr>
        <w:tc>
          <w:tcPr>
            <w:tcW w:w="0" w:type="auto"/>
            <w:shd w:val="clear" w:color="auto" w:fill="FFFFFF"/>
            <w:vAlign w:val="center"/>
            <w:hideMark/>
          </w:tcPr>
          <w:p w:rsidR="00051429" w:rsidRPr="00051429" w:rsidRDefault="00051429" w:rsidP="00051429">
            <w:pPr>
              <w:spacing w:after="0" w:line="300" w:lineRule="atLeast"/>
              <w:jc w:val="center"/>
              <w:rPr>
                <w:rFonts w:ascii="Arial" w:eastAsia="Times New Roman" w:hAnsi="Arial" w:cs="Arial"/>
                <w:color w:val="000000"/>
                <w:sz w:val="30"/>
                <w:szCs w:val="30"/>
                <w:lang w:eastAsia="fi-FI"/>
              </w:rPr>
            </w:pPr>
            <w:r w:rsidRPr="00051429">
              <w:rPr>
                <w:rFonts w:ascii="Arial" w:eastAsia="Times New Roman" w:hAnsi="Arial" w:cs="Arial"/>
                <w:color w:val="000000"/>
                <w:sz w:val="30"/>
                <w:szCs w:val="30"/>
                <w:lang w:eastAsia="fi-FI"/>
              </w:rPr>
              <w:t> </w:t>
            </w:r>
          </w:p>
        </w:tc>
      </w:tr>
      <w:tr w:rsidR="00051429" w:rsidRPr="00051429" w:rsidTr="00051429">
        <w:trPr>
          <w:tblCellSpacing w:w="0" w:type="dxa"/>
          <w:jc w:val="center"/>
        </w:trPr>
        <w:tc>
          <w:tcPr>
            <w:tcW w:w="0" w:type="auto"/>
            <w:shd w:val="clear" w:color="auto" w:fill="FFFFFF"/>
            <w:hideMark/>
          </w:tcPr>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051429" w:rsidRPr="00051429">
              <w:trPr>
                <w:tblCellSpacing w:w="0" w:type="dxa"/>
                <w:jc w:val="center"/>
              </w:trPr>
              <w:tc>
                <w:tcPr>
                  <w:tcW w:w="0" w:type="auto"/>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p>
              </w:tc>
            </w:tr>
            <w:tr w:rsidR="00051429" w:rsidRPr="00051429">
              <w:trPr>
                <w:trHeight w:val="300"/>
                <w:tblCellSpacing w:w="0" w:type="dxa"/>
                <w:jc w:val="center"/>
              </w:trPr>
              <w:tc>
                <w:tcPr>
                  <w:tcW w:w="0" w:type="auto"/>
                  <w:vAlign w:val="center"/>
                  <w:hideMark/>
                </w:tcPr>
                <w:p w:rsidR="00051429" w:rsidRPr="00051429" w:rsidRDefault="00051429" w:rsidP="00051429">
                  <w:pPr>
                    <w:spacing w:after="0" w:line="0" w:lineRule="atLeast"/>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bl>
          <w:p w:rsidR="00051429" w:rsidRPr="00051429" w:rsidRDefault="00051429" w:rsidP="00051429">
            <w:pPr>
              <w:shd w:val="clear" w:color="auto" w:fill="F93F26"/>
              <w:spacing w:after="0" w:line="345" w:lineRule="atLeast"/>
              <w:rPr>
                <w:rFonts w:ascii="Arial" w:eastAsia="Times New Roman" w:hAnsi="Arial" w:cs="Arial"/>
                <w:vanish/>
                <w:color w:val="000000"/>
                <w:sz w:val="24"/>
                <w:szCs w:val="24"/>
                <w:lang w:eastAsia="fi-FI"/>
              </w:rPr>
            </w:pPr>
          </w:p>
          <w:tbl>
            <w:tblPr>
              <w:tblW w:w="9000" w:type="dxa"/>
              <w:jc w:val="center"/>
              <w:tblCellSpacing w:w="0" w:type="dxa"/>
              <w:shd w:val="clear" w:color="auto" w:fill="F93F26"/>
              <w:tblCellMar>
                <w:left w:w="0" w:type="dxa"/>
                <w:right w:w="0" w:type="dxa"/>
              </w:tblCellMar>
              <w:tblLook w:val="04A0" w:firstRow="1" w:lastRow="0" w:firstColumn="1" w:lastColumn="0" w:noHBand="0" w:noVBand="1"/>
            </w:tblPr>
            <w:tblGrid>
              <w:gridCol w:w="267"/>
              <w:gridCol w:w="5464"/>
              <w:gridCol w:w="3006"/>
              <w:gridCol w:w="267"/>
            </w:tblGrid>
            <w:tr w:rsidR="00051429" w:rsidRPr="00051429" w:rsidTr="00051429">
              <w:trPr>
                <w:gridAfter w:val="3"/>
                <w:wAfter w:w="8100" w:type="dxa"/>
                <w:tblCellSpacing w:w="0" w:type="dxa"/>
                <w:jc w:val="center"/>
              </w:trPr>
              <w:tc>
                <w:tcPr>
                  <w:tcW w:w="0" w:type="auto"/>
                  <w:shd w:val="clear" w:color="auto" w:fill="F93F26"/>
                  <w:vAlign w:val="center"/>
                  <w:hideMark/>
                </w:tcPr>
                <w:p w:rsidR="00051429" w:rsidRPr="00051429" w:rsidRDefault="00051429" w:rsidP="00051429">
                  <w:pPr>
                    <w:spacing w:after="0" w:line="345" w:lineRule="atLeast"/>
                    <w:rPr>
                      <w:rFonts w:ascii="Arial" w:eastAsia="Times New Roman" w:hAnsi="Arial" w:cs="Arial"/>
                      <w:color w:val="000000"/>
                      <w:sz w:val="24"/>
                      <w:szCs w:val="24"/>
                      <w:lang w:eastAsia="fi-FI"/>
                    </w:rPr>
                  </w:pPr>
                </w:p>
              </w:tc>
            </w:tr>
            <w:tr w:rsidR="00051429" w:rsidRPr="00051429" w:rsidTr="00051429">
              <w:trPr>
                <w:tblCellSpacing w:w="0" w:type="dxa"/>
                <w:jc w:val="center"/>
              </w:trPr>
              <w:tc>
                <w:tcPr>
                  <w:tcW w:w="300" w:type="dxa"/>
                  <w:shd w:val="clear" w:color="auto" w:fill="F93F26"/>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c>
                <w:tcPr>
                  <w:tcW w:w="5100" w:type="dxa"/>
                  <w:shd w:val="clear" w:color="auto" w:fill="F93F26"/>
                  <w:vAlign w:val="center"/>
                  <w:hideMark/>
                </w:tcPr>
                <w:p w:rsidR="00051429" w:rsidRPr="00051429" w:rsidRDefault="00051429" w:rsidP="00051429">
                  <w:pPr>
                    <w:spacing w:after="0" w:line="345" w:lineRule="atLeast"/>
                    <w:jc w:val="right"/>
                    <w:rPr>
                      <w:rFonts w:ascii="Arial" w:eastAsia="Times New Roman" w:hAnsi="Arial" w:cs="Arial"/>
                      <w:color w:val="FFFFFF"/>
                      <w:sz w:val="24"/>
                      <w:szCs w:val="24"/>
                      <w:lang w:eastAsia="fi-FI"/>
                    </w:rPr>
                  </w:pPr>
                  <w:r w:rsidRPr="00051429">
                    <w:rPr>
                      <w:rFonts w:ascii="Arial" w:eastAsia="Times New Roman" w:hAnsi="Arial" w:cs="Arial"/>
                      <w:color w:val="FFFFFF"/>
                      <w:sz w:val="24"/>
                      <w:szCs w:val="24"/>
                      <w:lang w:eastAsia="fi-FI"/>
                    </w:rPr>
                    <w:t>Ystäväkirje 1/2024 | Sirpa ja Roy Rissanen, Kypros</w:t>
                  </w:r>
                </w:p>
              </w:tc>
              <w:tc>
                <w:tcPr>
                  <w:tcW w:w="2700" w:type="dxa"/>
                  <w:shd w:val="clear" w:color="auto" w:fill="F93F26"/>
                  <w:vAlign w:val="center"/>
                  <w:hideMark/>
                </w:tcPr>
                <w:p w:rsidR="00051429" w:rsidRPr="00051429" w:rsidRDefault="00051429" w:rsidP="00051429">
                  <w:pPr>
                    <w:spacing w:after="0" w:line="345" w:lineRule="atLeast"/>
                    <w:rPr>
                      <w:rFonts w:ascii="Arial" w:eastAsia="Times New Roman" w:hAnsi="Arial" w:cs="Arial"/>
                      <w:color w:val="000000"/>
                      <w:sz w:val="24"/>
                      <w:szCs w:val="24"/>
                      <w:lang w:eastAsia="fi-FI"/>
                    </w:rPr>
                  </w:pPr>
                  <w:r w:rsidRPr="00051429">
                    <w:rPr>
                      <w:rFonts w:ascii="Arial" w:eastAsia="Times New Roman" w:hAnsi="Arial" w:cs="Arial"/>
                      <w:noProof/>
                      <w:color w:val="000000"/>
                      <w:sz w:val="24"/>
                      <w:szCs w:val="24"/>
                      <w:lang w:eastAsia="fi-FI"/>
                    </w:rPr>
                    <w:drawing>
                      <wp:inline distT="0" distB="0" distL="0" distR="0" wp14:anchorId="030C722B" wp14:editId="021104E8">
                        <wp:extent cx="476885" cy="476885"/>
                        <wp:effectExtent l="0" t="0" r="0" b="0"/>
                        <wp:docPr id="1" name="Kuva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inline>
                    </w:drawing>
                  </w:r>
                </w:p>
              </w:tc>
              <w:tc>
                <w:tcPr>
                  <w:tcW w:w="300" w:type="dxa"/>
                  <w:shd w:val="clear" w:color="auto" w:fill="F93F26"/>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rsidTr="00051429">
              <w:trPr>
                <w:tblCellSpacing w:w="0" w:type="dxa"/>
                <w:jc w:val="center"/>
              </w:trPr>
              <w:tc>
                <w:tcPr>
                  <w:tcW w:w="0" w:type="auto"/>
                  <w:shd w:val="clear" w:color="auto" w:fill="F93F26"/>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p>
              </w:tc>
              <w:tc>
                <w:tcPr>
                  <w:tcW w:w="0" w:type="auto"/>
                  <w:shd w:val="clear" w:color="auto" w:fill="F93F26"/>
                  <w:vAlign w:val="center"/>
                  <w:hideMark/>
                </w:tcPr>
                <w:p w:rsidR="00051429" w:rsidRPr="00051429" w:rsidRDefault="00051429" w:rsidP="00051429">
                  <w:pPr>
                    <w:spacing w:after="0" w:line="345" w:lineRule="atLeast"/>
                    <w:rPr>
                      <w:rFonts w:ascii="Times New Roman" w:eastAsia="Times New Roman" w:hAnsi="Times New Roman" w:cs="Times New Roman"/>
                      <w:sz w:val="20"/>
                      <w:szCs w:val="20"/>
                      <w:lang w:eastAsia="fi-FI"/>
                    </w:rPr>
                  </w:pPr>
                </w:p>
              </w:tc>
              <w:tc>
                <w:tcPr>
                  <w:tcW w:w="0" w:type="auto"/>
                  <w:shd w:val="clear" w:color="auto" w:fill="F93F26"/>
                  <w:vAlign w:val="center"/>
                  <w:hideMark/>
                </w:tcPr>
                <w:p w:rsidR="00051429" w:rsidRPr="00051429" w:rsidRDefault="00051429" w:rsidP="00051429">
                  <w:pPr>
                    <w:spacing w:after="0" w:line="345" w:lineRule="atLeast"/>
                    <w:rPr>
                      <w:rFonts w:ascii="Times New Roman" w:eastAsia="Times New Roman" w:hAnsi="Times New Roman" w:cs="Times New Roman"/>
                      <w:sz w:val="20"/>
                      <w:szCs w:val="20"/>
                      <w:lang w:eastAsia="fi-FI"/>
                    </w:rPr>
                  </w:pPr>
                </w:p>
              </w:tc>
              <w:tc>
                <w:tcPr>
                  <w:tcW w:w="0" w:type="auto"/>
                  <w:shd w:val="clear" w:color="auto" w:fill="F93F26"/>
                  <w:vAlign w:val="center"/>
                  <w:hideMark/>
                </w:tcPr>
                <w:p w:rsidR="00051429" w:rsidRPr="00051429" w:rsidRDefault="00051429" w:rsidP="00051429">
                  <w:pPr>
                    <w:spacing w:after="0" w:line="345" w:lineRule="atLeast"/>
                    <w:rPr>
                      <w:rFonts w:ascii="Times New Roman" w:eastAsia="Times New Roman" w:hAnsi="Times New Roman" w:cs="Times New Roman"/>
                      <w:sz w:val="20"/>
                      <w:szCs w:val="20"/>
                      <w:lang w:eastAsia="fi-FI"/>
                    </w:rPr>
                  </w:pPr>
                </w:p>
              </w:tc>
            </w:tr>
            <w:tr w:rsidR="00051429" w:rsidRPr="00051429">
              <w:tblPrEx>
                <w:shd w:val="clear" w:color="auto" w:fill="auto"/>
              </w:tblPrEx>
              <w:trPr>
                <w:tblCellSpacing w:w="0" w:type="dxa"/>
                <w:jc w:val="center"/>
              </w:trPr>
              <w:tc>
                <w:tcPr>
                  <w:tcW w:w="0" w:type="auto"/>
                  <w:gridSpan w:val="4"/>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noProof/>
                      <w:color w:val="000000"/>
                      <w:sz w:val="2"/>
                      <w:szCs w:val="2"/>
                      <w:lang w:eastAsia="fi-FI"/>
                    </w:rPr>
                    <w:drawing>
                      <wp:inline distT="0" distB="0" distL="0" distR="0" wp14:anchorId="0F848AAE" wp14:editId="2BE7B44A">
                        <wp:extent cx="5716905" cy="3347720"/>
                        <wp:effectExtent l="0" t="0" r="0" b="5080"/>
                        <wp:docPr id="2" name="Kuva 2" descr="https://uutiskirje.sansa.fi/a/f/63515801-1e5ad9e47dc3b4dbff901fba5d82e357/1799847/0ab83944facfd7e3349d5bab9f5e5c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utiskirje.sansa.fi/a/f/63515801-1e5ad9e47dc3b4dbff901fba5d82e357/1799847/0ab83944facfd7e3349d5bab9f5e5c6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6905" cy="3347720"/>
                                </a:xfrm>
                                <a:prstGeom prst="rect">
                                  <a:avLst/>
                                </a:prstGeom>
                                <a:noFill/>
                                <a:ln>
                                  <a:noFill/>
                                </a:ln>
                              </pic:spPr>
                            </pic:pic>
                          </a:graphicData>
                        </a:graphic>
                      </wp:inline>
                    </w:drawing>
                  </w:r>
                </w:p>
              </w:tc>
            </w:tr>
            <w:tr w:rsidR="00051429" w:rsidRPr="00051429">
              <w:tblPrEx>
                <w:shd w:val="clear" w:color="auto" w:fill="auto"/>
              </w:tblPrEx>
              <w:trPr>
                <w:trHeight w:val="300"/>
                <w:tblCellSpacing w:w="0" w:type="dxa"/>
                <w:jc w:val="center"/>
              </w:trPr>
              <w:tc>
                <w:tcPr>
                  <w:tcW w:w="0" w:type="auto"/>
                  <w:gridSpan w:val="4"/>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bl>
          <w:p w:rsidR="00051429" w:rsidRPr="00051429" w:rsidRDefault="00051429" w:rsidP="00051429">
            <w:pPr>
              <w:spacing w:after="0" w:line="345" w:lineRule="atLeast"/>
              <w:rPr>
                <w:rFonts w:ascii="Arial" w:eastAsia="Times New Roman" w:hAnsi="Arial" w:cs="Arial"/>
                <w:vanish/>
                <w:color w:val="000000"/>
                <w:sz w:val="24"/>
                <w:szCs w:val="24"/>
                <w:lang w:eastAsia="fi-FI"/>
              </w:rPr>
            </w:pPr>
          </w:p>
          <w:tbl>
            <w:tblPr>
              <w:tblW w:w="9000" w:type="dxa"/>
              <w:jc w:val="center"/>
              <w:tblCellSpacing w:w="0" w:type="dxa"/>
              <w:tblCellMar>
                <w:left w:w="0" w:type="dxa"/>
                <w:right w:w="0" w:type="dxa"/>
              </w:tblCellMar>
              <w:tblLook w:val="04A0" w:firstRow="1" w:lastRow="0" w:firstColumn="1" w:lastColumn="0" w:noHBand="0" w:noVBand="1"/>
            </w:tblPr>
            <w:tblGrid>
              <w:gridCol w:w="300"/>
              <w:gridCol w:w="4050"/>
              <w:gridCol w:w="300"/>
              <w:gridCol w:w="4050"/>
              <w:gridCol w:w="300"/>
            </w:tblGrid>
            <w:tr w:rsidR="00051429" w:rsidRPr="00051429" w:rsidTr="00051429">
              <w:trPr>
                <w:tblCellSpacing w:w="0" w:type="dxa"/>
                <w:jc w:val="center"/>
              </w:trPr>
              <w:tc>
                <w:tcPr>
                  <w:tcW w:w="0" w:type="auto"/>
                  <w:gridSpan w:val="5"/>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rsidTr="00051429">
              <w:trPr>
                <w:tblCellSpacing w:w="0" w:type="dxa"/>
                <w:jc w:val="center"/>
              </w:trPr>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c>
                <w:tcPr>
                  <w:tcW w:w="8400" w:type="dxa"/>
                  <w:gridSpan w:val="3"/>
                  <w:vAlign w:val="center"/>
                  <w:hideMark/>
                </w:tcPr>
                <w:p w:rsidR="00051429" w:rsidRPr="00051429" w:rsidRDefault="00051429" w:rsidP="00051429">
                  <w:pPr>
                    <w:spacing w:after="150" w:line="240" w:lineRule="auto"/>
                    <w:outlineLvl w:val="0"/>
                    <w:rPr>
                      <w:rFonts w:ascii="Arial" w:eastAsia="Times New Roman" w:hAnsi="Arial" w:cs="Arial"/>
                      <w:b/>
                      <w:bCs/>
                      <w:color w:val="000000"/>
                      <w:kern w:val="36"/>
                      <w:sz w:val="33"/>
                      <w:szCs w:val="33"/>
                      <w:lang w:eastAsia="fi-FI"/>
                    </w:rPr>
                  </w:pPr>
                  <w:r w:rsidRPr="00051429">
                    <w:rPr>
                      <w:rFonts w:ascii="Arial" w:eastAsia="Times New Roman" w:hAnsi="Arial" w:cs="Arial"/>
                      <w:b/>
                      <w:bCs/>
                      <w:color w:val="000000"/>
                      <w:kern w:val="36"/>
                      <w:sz w:val="30"/>
                      <w:szCs w:val="30"/>
                      <w:lang w:eastAsia="fi-FI"/>
                    </w:rPr>
                    <w:t>Tervehdys Välimeren keväästä</w:t>
                  </w:r>
                </w:p>
                <w:p w:rsidR="00051429" w:rsidRPr="00051429" w:rsidRDefault="00051429" w:rsidP="00051429">
                  <w:pPr>
                    <w:spacing w:after="150" w:line="345" w:lineRule="atLeast"/>
                    <w:jc w:val="both"/>
                    <w:rPr>
                      <w:rFonts w:ascii="Arial" w:eastAsia="Times New Roman" w:hAnsi="Arial" w:cs="Arial"/>
                      <w:color w:val="000000"/>
                      <w:sz w:val="24"/>
                      <w:szCs w:val="24"/>
                      <w:lang w:eastAsia="fi-FI"/>
                    </w:rPr>
                  </w:pPr>
                  <w:r w:rsidRPr="00051429">
                    <w:rPr>
                      <w:rFonts w:ascii="Arial" w:eastAsia="Times New Roman" w:hAnsi="Arial" w:cs="Arial"/>
                      <w:color w:val="000000"/>
                      <w:sz w:val="21"/>
                      <w:szCs w:val="21"/>
                      <w:lang w:eastAsia="fi-FI"/>
                    </w:rPr>
                    <w:t>Meillä oli mahdollisuus osallistua helmi-maaliskuun vaihteessa Maltalla konferenssiin, jonka yhteisenä teemana oli Lähi-idässä ja Pohjois-Afrikassa tehtävä työ. Monissa alueen maissa lähetystyö on hyvin haasteellista, toiminta valvottua ja rajoitukset ovat monet. Työstä on vaikeaa löytää uutisia, eikä siitä voi puhua tai raportoida vapaasti, ettei työtä ja sen tekijöitä riskeerata turhaan. Silti monet paikalliset puurtajat jaksavat uhmata päivästä toiseen kieltoja, pykäliä, autoritäärisiä hallintoja ja byrokraatteja. Heidän toimestaan Jumalan rakkaus välittyy eteenpäin myös siellä, missä edellytykset työlle näyttävät ylivoimaisilta. Rohkaisevat olivat erään pohjoisafrikkalaisen pastorin sanat:</w:t>
                  </w:r>
                  <w:r w:rsidRPr="00051429">
                    <w:rPr>
                      <w:rFonts w:ascii="Arial" w:eastAsia="Times New Roman" w:hAnsi="Arial" w:cs="Arial"/>
                      <w:i/>
                      <w:iCs/>
                      <w:color w:val="000000"/>
                      <w:sz w:val="21"/>
                      <w:szCs w:val="21"/>
                      <w:lang w:eastAsia="fi-FI"/>
                    </w:rPr>
                    <w:t> "Jumala on tehnyt Lähi-Idässä viimeisen kymmenen vuoden aikana enemmän, kuin edelliseen 1500 vuoteen."</w:t>
                  </w:r>
                </w:p>
                <w:p w:rsidR="00051429" w:rsidRPr="00051429" w:rsidRDefault="00051429" w:rsidP="00051429">
                  <w:pPr>
                    <w:spacing w:after="150" w:line="240" w:lineRule="auto"/>
                    <w:jc w:val="both"/>
                    <w:outlineLvl w:val="1"/>
                    <w:rPr>
                      <w:rFonts w:ascii="Arial" w:eastAsia="Times New Roman" w:hAnsi="Arial" w:cs="Arial"/>
                      <w:b/>
                      <w:bCs/>
                      <w:color w:val="000000"/>
                      <w:sz w:val="30"/>
                      <w:szCs w:val="30"/>
                      <w:lang w:eastAsia="fi-FI"/>
                    </w:rPr>
                  </w:pPr>
                  <w:r w:rsidRPr="00051429">
                    <w:rPr>
                      <w:rFonts w:ascii="Arial" w:eastAsia="Times New Roman" w:hAnsi="Arial" w:cs="Arial"/>
                      <w:b/>
                      <w:bCs/>
                      <w:color w:val="000000"/>
                      <w:sz w:val="21"/>
                      <w:szCs w:val="21"/>
                      <w:lang w:eastAsia="fi-FI"/>
                    </w:rPr>
                    <w:t>Sosiaalisen median verkot vedessä</w:t>
                  </w:r>
                </w:p>
                <w:p w:rsidR="00051429" w:rsidRPr="00051429" w:rsidRDefault="00051429" w:rsidP="00051429">
                  <w:pPr>
                    <w:spacing w:after="150" w:line="345" w:lineRule="atLeast"/>
                    <w:jc w:val="both"/>
                    <w:rPr>
                      <w:rFonts w:ascii="Arial" w:eastAsia="Times New Roman" w:hAnsi="Arial" w:cs="Arial"/>
                      <w:color w:val="000000"/>
                      <w:sz w:val="24"/>
                      <w:szCs w:val="24"/>
                      <w:lang w:eastAsia="fi-FI"/>
                    </w:rPr>
                  </w:pPr>
                  <w:proofErr w:type="spellStart"/>
                  <w:r w:rsidRPr="00051429">
                    <w:rPr>
                      <w:rFonts w:ascii="Arial" w:eastAsia="Times New Roman" w:hAnsi="Arial" w:cs="Arial"/>
                      <w:color w:val="000000"/>
                      <w:sz w:val="21"/>
                      <w:szCs w:val="21"/>
                      <w:lang w:eastAsia="fi-FI"/>
                    </w:rPr>
                    <w:t>Ertiyisen</w:t>
                  </w:r>
                  <w:proofErr w:type="spellEnd"/>
                  <w:r w:rsidRPr="00051429">
                    <w:rPr>
                      <w:rFonts w:ascii="Arial" w:eastAsia="Times New Roman" w:hAnsi="Arial" w:cs="Arial"/>
                      <w:color w:val="000000"/>
                      <w:sz w:val="21"/>
                      <w:szCs w:val="21"/>
                      <w:lang w:eastAsia="fi-FI"/>
                    </w:rPr>
                    <w:t xml:space="preserve"> hyviltä ja rohkaisevilta tuntuivat monet kommentit kristillisen median tärkeydestä ja mahdollisuuksista erityisesti Pohjois-Afrikan alueella. Media nähtiin monissa puheenvuoroissa kirkkoja yhdistävänä voimana ja yhteyden rakentajana. Se nähtiin tiedon lähteenä ja erityisesti nuorta keskiluokkaa tavoittavana. Kristillistä mediaa kommentoi myös eräs egyptiläinen pastori sanoin</w:t>
                  </w:r>
                  <w:r w:rsidRPr="00051429">
                    <w:rPr>
                      <w:rFonts w:ascii="Arial" w:eastAsia="Times New Roman" w:hAnsi="Arial" w:cs="Arial"/>
                      <w:i/>
                      <w:iCs/>
                      <w:color w:val="000000"/>
                      <w:sz w:val="21"/>
                      <w:szCs w:val="21"/>
                      <w:lang w:eastAsia="fi-FI"/>
                    </w:rPr>
                    <w:t> "sosiaalinen media on paras kalastusverkko evankeliumille.</w:t>
                  </w:r>
                  <w:r w:rsidRPr="00051429">
                    <w:rPr>
                      <w:rFonts w:ascii="Arial" w:eastAsia="Times New Roman" w:hAnsi="Arial" w:cs="Arial"/>
                      <w:color w:val="000000"/>
                      <w:sz w:val="21"/>
                      <w:szCs w:val="21"/>
                      <w:lang w:eastAsia="fi-FI"/>
                    </w:rPr>
                    <w:t>"</w:t>
                  </w:r>
                </w:p>
                <w:p w:rsidR="00051429" w:rsidRPr="00051429" w:rsidRDefault="00051429" w:rsidP="00051429">
                  <w:pPr>
                    <w:spacing w:after="150" w:line="345" w:lineRule="atLeast"/>
                    <w:jc w:val="both"/>
                    <w:rPr>
                      <w:rFonts w:ascii="Arial" w:eastAsia="Times New Roman" w:hAnsi="Arial" w:cs="Arial"/>
                      <w:color w:val="000000"/>
                      <w:sz w:val="24"/>
                      <w:szCs w:val="24"/>
                      <w:lang w:eastAsia="fi-FI"/>
                    </w:rPr>
                  </w:pPr>
                  <w:r w:rsidRPr="00051429">
                    <w:rPr>
                      <w:rFonts w:ascii="Arial" w:eastAsia="Times New Roman" w:hAnsi="Arial" w:cs="Arial"/>
                      <w:color w:val="000000"/>
                      <w:sz w:val="21"/>
                      <w:szCs w:val="21"/>
                      <w:lang w:eastAsia="fi-FI"/>
                    </w:rPr>
                    <w:t xml:space="preserve">Syyrian ja Turkin viimevuotiset maanjäristykset monet kokivat siunauksena, sillä ne herättelivät ihmisiä. Uskonnosta riippumatta ihmiset </w:t>
                  </w:r>
                  <w:proofErr w:type="spellStart"/>
                  <w:r w:rsidRPr="00051429">
                    <w:rPr>
                      <w:rFonts w:ascii="Arial" w:eastAsia="Times New Roman" w:hAnsi="Arial" w:cs="Arial"/>
                      <w:color w:val="000000"/>
                      <w:sz w:val="21"/>
                      <w:szCs w:val="21"/>
                      <w:lang w:eastAsia="fi-FI"/>
                    </w:rPr>
                    <w:t>húusivat</w:t>
                  </w:r>
                  <w:proofErr w:type="spellEnd"/>
                  <w:r w:rsidRPr="00051429">
                    <w:rPr>
                      <w:rFonts w:ascii="Arial" w:eastAsia="Times New Roman" w:hAnsi="Arial" w:cs="Arial"/>
                      <w:color w:val="000000"/>
                      <w:sz w:val="21"/>
                      <w:szCs w:val="21"/>
                      <w:lang w:eastAsia="fi-FI"/>
                    </w:rPr>
                    <w:t xml:space="preserve"> avuksi Jumalaa. Alueella on myös paljon yksinäisiä vanhuksia, joiden nuoret ovat muuttaneet ulkomaille tai keskuksiin. Vanhukset kokivat yhteismajoitukset maanjäristysten uhreille siunauksena, koska siellä </w:t>
                  </w:r>
                  <w:r w:rsidRPr="00051429">
                    <w:rPr>
                      <w:rFonts w:ascii="Arial" w:eastAsia="Times New Roman" w:hAnsi="Arial" w:cs="Arial"/>
                      <w:color w:val="000000"/>
                      <w:sz w:val="21"/>
                      <w:szCs w:val="21"/>
                      <w:lang w:eastAsia="fi-FI"/>
                    </w:rPr>
                    <w:lastRenderedPageBreak/>
                    <w:t xml:space="preserve">heillä oli seuraa, sähköä ja lämpöä, mitä monilla ei oman asuntonsa </w:t>
                  </w:r>
                  <w:proofErr w:type="spellStart"/>
                  <w:r w:rsidRPr="00051429">
                    <w:rPr>
                      <w:rFonts w:ascii="Arial" w:eastAsia="Times New Roman" w:hAnsi="Arial" w:cs="Arial"/>
                      <w:color w:val="000000"/>
                      <w:sz w:val="21"/>
                      <w:szCs w:val="21"/>
                      <w:lang w:eastAsia="fi-FI"/>
                    </w:rPr>
                    <w:t>yksinäisyydsssä</w:t>
                  </w:r>
                  <w:proofErr w:type="spellEnd"/>
                  <w:r w:rsidRPr="00051429">
                    <w:rPr>
                      <w:rFonts w:ascii="Arial" w:eastAsia="Times New Roman" w:hAnsi="Arial" w:cs="Arial"/>
                      <w:color w:val="000000"/>
                      <w:sz w:val="21"/>
                      <w:szCs w:val="21"/>
                      <w:lang w:eastAsia="fi-FI"/>
                    </w:rPr>
                    <w:t xml:space="preserve"> ollut. Kristillinen media nähtiin tärkeänä esievankelioivana välineenä, ja kristillisen musiikin merkitys korostuu monissa traumaattisissa tilanteissa, missä Lähi-idän ja Pohjois-Afrikan alueella eletään. </w:t>
                  </w:r>
                </w:p>
                <w:p w:rsidR="00051429" w:rsidRPr="00051429" w:rsidRDefault="00051429" w:rsidP="00051429">
                  <w:pPr>
                    <w:spacing w:after="150" w:line="240" w:lineRule="auto"/>
                    <w:jc w:val="both"/>
                    <w:outlineLvl w:val="1"/>
                    <w:rPr>
                      <w:rFonts w:ascii="Arial" w:eastAsia="Times New Roman" w:hAnsi="Arial" w:cs="Arial"/>
                      <w:b/>
                      <w:bCs/>
                      <w:color w:val="000000"/>
                      <w:sz w:val="30"/>
                      <w:szCs w:val="30"/>
                      <w:lang w:eastAsia="fi-FI"/>
                    </w:rPr>
                  </w:pPr>
                  <w:r w:rsidRPr="00051429">
                    <w:rPr>
                      <w:rFonts w:ascii="Arial" w:eastAsia="Times New Roman" w:hAnsi="Arial" w:cs="Arial"/>
                      <w:b/>
                      <w:bCs/>
                      <w:color w:val="000000"/>
                      <w:sz w:val="21"/>
                      <w:szCs w:val="21"/>
                      <w:lang w:eastAsia="fi-FI"/>
                    </w:rPr>
                    <w:t>Uskon horjuttamisesta heilahtaa häkki</w:t>
                  </w:r>
                </w:p>
                <w:p w:rsidR="00051429" w:rsidRPr="00051429" w:rsidRDefault="00051429" w:rsidP="00051429">
                  <w:pPr>
                    <w:spacing w:after="150" w:line="345" w:lineRule="atLeast"/>
                    <w:jc w:val="both"/>
                    <w:rPr>
                      <w:rFonts w:ascii="Arial" w:eastAsia="Times New Roman" w:hAnsi="Arial" w:cs="Arial"/>
                      <w:color w:val="000000"/>
                      <w:sz w:val="24"/>
                      <w:szCs w:val="24"/>
                      <w:lang w:eastAsia="fi-FI"/>
                    </w:rPr>
                  </w:pPr>
                  <w:r w:rsidRPr="00051429">
                    <w:rPr>
                      <w:rFonts w:ascii="Arial" w:eastAsia="Times New Roman" w:hAnsi="Arial" w:cs="Arial"/>
                      <w:color w:val="000000"/>
                      <w:sz w:val="21"/>
                      <w:szCs w:val="21"/>
                      <w:lang w:eastAsia="fi-FI"/>
                    </w:rPr>
                    <w:t>Algerian kirkkojen edustajien terveisistä mieleen jäi erityisesti maassa oleva käytäntö, jonka mukaan</w:t>
                  </w:r>
                  <w:r w:rsidRPr="00051429">
                    <w:rPr>
                      <w:rFonts w:ascii="Arial" w:eastAsia="Times New Roman" w:hAnsi="Arial" w:cs="Arial"/>
                      <w:i/>
                      <w:iCs/>
                      <w:color w:val="000000"/>
                      <w:sz w:val="21"/>
                      <w:szCs w:val="21"/>
                      <w:lang w:eastAsia="fi-FI"/>
                    </w:rPr>
                    <w:t> "muslimien uskon horjuttamisesta"</w:t>
                  </w:r>
                  <w:r w:rsidRPr="00051429">
                    <w:rPr>
                      <w:rFonts w:ascii="Arial" w:eastAsia="Times New Roman" w:hAnsi="Arial" w:cs="Arial"/>
                      <w:color w:val="000000"/>
                      <w:sz w:val="21"/>
                      <w:szCs w:val="21"/>
                      <w:lang w:eastAsia="fi-FI"/>
                    </w:rPr>
                    <w:t xml:space="preserve"> rangaistus on 3-5 vuotta vankeutta. Tähän voi syyllistyä jakamalla esimerkiksi kristillistä kirjallisuutta, evankelioimalla, rukoilemalla julkisesti, tai tekemällä hyviä töitä auttaen esimerkiksi sairaita, </w:t>
                  </w:r>
                  <w:proofErr w:type="gramStart"/>
                  <w:r w:rsidRPr="00051429">
                    <w:rPr>
                      <w:rFonts w:ascii="Arial" w:eastAsia="Times New Roman" w:hAnsi="Arial" w:cs="Arial"/>
                      <w:color w:val="000000"/>
                      <w:sz w:val="21"/>
                      <w:szCs w:val="21"/>
                      <w:lang w:eastAsia="fi-FI"/>
                    </w:rPr>
                    <w:t>ja  sen</w:t>
                  </w:r>
                  <w:proofErr w:type="gramEnd"/>
                  <w:r w:rsidRPr="00051429">
                    <w:rPr>
                      <w:rFonts w:ascii="Arial" w:eastAsia="Times New Roman" w:hAnsi="Arial" w:cs="Arial"/>
                      <w:color w:val="000000"/>
                      <w:sz w:val="21"/>
                      <w:szCs w:val="21"/>
                      <w:lang w:eastAsia="fi-FI"/>
                    </w:rPr>
                    <w:t xml:space="preserve"> seurauksena saada joku autettavista pohtimaan kristillisyyteen kääntymistä. </w:t>
                  </w:r>
                </w:p>
                <w:p w:rsidR="00051429" w:rsidRPr="00051429" w:rsidRDefault="00051429" w:rsidP="00051429">
                  <w:pPr>
                    <w:spacing w:after="150" w:line="345" w:lineRule="atLeast"/>
                    <w:jc w:val="both"/>
                    <w:rPr>
                      <w:rFonts w:ascii="Arial" w:eastAsia="Times New Roman" w:hAnsi="Arial" w:cs="Arial"/>
                      <w:color w:val="000000"/>
                      <w:sz w:val="24"/>
                      <w:szCs w:val="24"/>
                      <w:lang w:eastAsia="fi-FI"/>
                    </w:rPr>
                  </w:pPr>
                  <w:r w:rsidRPr="00051429">
                    <w:rPr>
                      <w:rFonts w:ascii="Arial" w:eastAsia="Times New Roman" w:hAnsi="Arial" w:cs="Arial"/>
                      <w:color w:val="000000"/>
                      <w:sz w:val="21"/>
                      <w:szCs w:val="21"/>
                      <w:lang w:eastAsia="fi-FI"/>
                    </w:rPr>
                    <w:t xml:space="preserve">Konferenssissa oli maakuulumisten lisäksi runsas anti lähetystyön johtamisesta, kristinuskon paikallisesta historiasta, tietoturvallisuudesta, median roolista lähetyksen välineenä, sosiaalisen median mahdollisuuksista ja tekoälyn hyödyntämisestä. Osa paikallisista toimijoista on hyvinkin teknisesti edistyneellä tasolla, ja he kouluttavat alueellisia toimijoita hyödyntämään teknologiaa ja </w:t>
                  </w:r>
                  <w:proofErr w:type="spellStart"/>
                  <w:r w:rsidRPr="00051429">
                    <w:rPr>
                      <w:rFonts w:ascii="Arial" w:eastAsia="Times New Roman" w:hAnsi="Arial" w:cs="Arial"/>
                      <w:color w:val="000000"/>
                      <w:sz w:val="21"/>
                      <w:szCs w:val="21"/>
                      <w:lang w:eastAsia="fi-FI"/>
                    </w:rPr>
                    <w:t>digitalisaatiota</w:t>
                  </w:r>
                  <w:proofErr w:type="spellEnd"/>
                  <w:r w:rsidRPr="00051429">
                    <w:rPr>
                      <w:rFonts w:ascii="Arial" w:eastAsia="Times New Roman" w:hAnsi="Arial" w:cs="Arial"/>
                      <w:color w:val="000000"/>
                      <w:sz w:val="21"/>
                      <w:szCs w:val="21"/>
                      <w:lang w:eastAsia="fi-FI"/>
                    </w:rPr>
                    <w:t xml:space="preserve"> työssään. Yli kolmensadan osallistujan kesken oli paljon jakamista. Yhdessä tehden tulee enemmän tehdyksi. Sirpan työn kannalta oli hyödyllistä saada keskustella projekteista nykyisten kumppanien kanssa ja kartoittaa samalla uusia mahdollisia.</w:t>
                  </w:r>
                </w:p>
                <w:p w:rsidR="00051429" w:rsidRPr="00051429" w:rsidRDefault="00051429" w:rsidP="00051429">
                  <w:pPr>
                    <w:spacing w:after="0" w:line="345" w:lineRule="atLeast"/>
                    <w:jc w:val="both"/>
                    <w:rPr>
                      <w:rFonts w:ascii="Arial" w:eastAsia="Times New Roman" w:hAnsi="Arial" w:cs="Arial"/>
                      <w:color w:val="000000"/>
                      <w:sz w:val="24"/>
                      <w:szCs w:val="24"/>
                      <w:lang w:eastAsia="fi-FI"/>
                    </w:rPr>
                  </w:pPr>
                  <w:r w:rsidRPr="00051429">
                    <w:rPr>
                      <w:rFonts w:ascii="Arial" w:eastAsia="Times New Roman" w:hAnsi="Arial" w:cs="Arial"/>
                      <w:color w:val="000000"/>
                      <w:sz w:val="24"/>
                      <w:szCs w:val="24"/>
                      <w:lang w:eastAsia="fi-FI"/>
                    </w:rPr>
                    <w:t> </w:t>
                  </w:r>
                </w:p>
              </w:tc>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lastRenderedPageBreak/>
                    <w:t> </w:t>
                  </w:r>
                </w:p>
              </w:tc>
            </w:tr>
            <w:tr w:rsidR="00051429" w:rsidRPr="00051429" w:rsidTr="00051429">
              <w:trPr>
                <w:trHeight w:val="300"/>
                <w:tblCellSpacing w:w="0" w:type="dxa"/>
                <w:jc w:val="center"/>
              </w:trPr>
              <w:tc>
                <w:tcPr>
                  <w:tcW w:w="0" w:type="auto"/>
                  <w:gridSpan w:val="5"/>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trPr>
                <w:tblCellSpacing w:w="0" w:type="dxa"/>
                <w:jc w:val="center"/>
              </w:trPr>
              <w:tc>
                <w:tcPr>
                  <w:tcW w:w="0" w:type="auto"/>
                  <w:gridSpan w:val="5"/>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trPr>
                <w:trHeight w:val="300"/>
                <w:tblCellSpacing w:w="0" w:type="dxa"/>
                <w:jc w:val="center"/>
              </w:trPr>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c>
                <w:tcPr>
                  <w:tcW w:w="4050" w:type="dxa"/>
                  <w:hideMark/>
                </w:tcPr>
                <w:p w:rsidR="00051429" w:rsidRPr="00051429" w:rsidRDefault="00051429" w:rsidP="00051429">
                  <w:pPr>
                    <w:spacing w:after="150" w:line="345" w:lineRule="atLeast"/>
                    <w:rPr>
                      <w:rFonts w:ascii="Arial" w:eastAsia="Times New Roman" w:hAnsi="Arial" w:cs="Arial"/>
                      <w:color w:val="000000"/>
                      <w:sz w:val="24"/>
                      <w:szCs w:val="24"/>
                      <w:lang w:eastAsia="fi-FI"/>
                    </w:rPr>
                  </w:pPr>
                  <w:r w:rsidRPr="00051429">
                    <w:rPr>
                      <w:rFonts w:ascii="Arial" w:eastAsia="Times New Roman" w:hAnsi="Arial" w:cs="Arial"/>
                      <w:noProof/>
                      <w:color w:val="000000"/>
                      <w:sz w:val="24"/>
                      <w:szCs w:val="24"/>
                      <w:lang w:eastAsia="fi-FI"/>
                    </w:rPr>
                    <w:drawing>
                      <wp:inline distT="0" distB="0" distL="0" distR="0" wp14:anchorId="6AC8EB62" wp14:editId="41BBE203">
                        <wp:extent cx="2560320" cy="1637665"/>
                        <wp:effectExtent l="0" t="0" r="0" b="635"/>
                        <wp:docPr id="3" name="Kuva 3" descr="https://uutiskirje.sansa.fi/a/f/63515801-1e5ad9e47dc3b4dbff901fba5d82e357/1799847/5709b903bc1d284c666fb1362a1f0d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utiskirje.sansa.fi/a/f/63515801-1e5ad9e47dc3b4dbff901fba5d82e357/1799847/5709b903bc1d284c666fb1362a1f0dd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0320" cy="1637665"/>
                                </a:xfrm>
                                <a:prstGeom prst="rect">
                                  <a:avLst/>
                                </a:prstGeom>
                                <a:noFill/>
                                <a:ln>
                                  <a:noFill/>
                                </a:ln>
                              </pic:spPr>
                            </pic:pic>
                          </a:graphicData>
                        </a:graphic>
                      </wp:inline>
                    </w:drawing>
                  </w:r>
                </w:p>
                <w:p w:rsidR="00051429" w:rsidRPr="00051429" w:rsidRDefault="00051429" w:rsidP="00051429">
                  <w:pPr>
                    <w:spacing w:after="150" w:line="240" w:lineRule="auto"/>
                    <w:outlineLvl w:val="1"/>
                    <w:rPr>
                      <w:rFonts w:ascii="Arial" w:eastAsia="Times New Roman" w:hAnsi="Arial" w:cs="Arial"/>
                      <w:b/>
                      <w:bCs/>
                      <w:color w:val="000000"/>
                      <w:sz w:val="30"/>
                      <w:szCs w:val="30"/>
                      <w:lang w:eastAsia="fi-FI"/>
                    </w:rPr>
                  </w:pPr>
                  <w:r w:rsidRPr="00051429">
                    <w:rPr>
                      <w:rFonts w:ascii="Arial" w:eastAsia="Times New Roman" w:hAnsi="Arial" w:cs="Arial"/>
                      <w:b/>
                      <w:bCs/>
                      <w:color w:val="000000"/>
                      <w:sz w:val="30"/>
                      <w:szCs w:val="30"/>
                      <w:lang w:eastAsia="fi-FI"/>
                    </w:rPr>
                    <w:t>Yhteisiä muistoja</w:t>
                  </w:r>
                </w:p>
                <w:p w:rsidR="00051429" w:rsidRPr="00051429" w:rsidRDefault="00051429" w:rsidP="00051429">
                  <w:pPr>
                    <w:spacing w:after="150" w:line="345" w:lineRule="atLeast"/>
                    <w:rPr>
                      <w:rFonts w:ascii="Arial" w:eastAsia="Times New Roman" w:hAnsi="Arial" w:cs="Arial"/>
                      <w:color w:val="000000"/>
                      <w:sz w:val="24"/>
                      <w:szCs w:val="24"/>
                      <w:lang w:eastAsia="fi-FI"/>
                    </w:rPr>
                  </w:pPr>
                  <w:r w:rsidRPr="00051429">
                    <w:rPr>
                      <w:rFonts w:ascii="Arial" w:eastAsia="Times New Roman" w:hAnsi="Arial" w:cs="Arial"/>
                      <w:color w:val="000000"/>
                      <w:sz w:val="21"/>
                      <w:szCs w:val="21"/>
                      <w:lang w:eastAsia="fi-FI"/>
                    </w:rPr>
                    <w:t xml:space="preserve">Roy tapasi Maltan konferenssissa yllättäen kenialaisen </w:t>
                  </w:r>
                  <w:proofErr w:type="spellStart"/>
                  <w:r w:rsidRPr="00051429">
                    <w:rPr>
                      <w:rFonts w:ascii="Arial" w:eastAsia="Times New Roman" w:hAnsi="Arial" w:cs="Arial"/>
                      <w:color w:val="000000"/>
                      <w:sz w:val="21"/>
                      <w:szCs w:val="21"/>
                      <w:lang w:eastAsia="fi-FI"/>
                    </w:rPr>
                    <w:t>Samsonin</w:t>
                  </w:r>
                  <w:proofErr w:type="spellEnd"/>
                  <w:r w:rsidRPr="00051429">
                    <w:rPr>
                      <w:rFonts w:ascii="Arial" w:eastAsia="Times New Roman" w:hAnsi="Arial" w:cs="Arial"/>
                      <w:color w:val="000000"/>
                      <w:sz w:val="21"/>
                      <w:szCs w:val="21"/>
                      <w:lang w:eastAsia="fi-FI"/>
                    </w:rPr>
                    <w:t xml:space="preserve">, jonka kanssa muistot veivät yhteisiin aikoihin Sudanissa 90-luvun lopulle. Roy lensi silloin </w:t>
                  </w:r>
                  <w:proofErr w:type="gramStart"/>
                  <w:r w:rsidRPr="00051429">
                    <w:rPr>
                      <w:rFonts w:ascii="Arial" w:eastAsia="Times New Roman" w:hAnsi="Arial" w:cs="Arial"/>
                      <w:color w:val="000000"/>
                      <w:sz w:val="21"/>
                      <w:szCs w:val="21"/>
                      <w:lang w:eastAsia="fi-FI"/>
                    </w:rPr>
                    <w:t xml:space="preserve">lähetyslentäjänä  </w:t>
                  </w:r>
                  <w:proofErr w:type="spellStart"/>
                  <w:r w:rsidRPr="00051429">
                    <w:rPr>
                      <w:rFonts w:ascii="Arial" w:eastAsia="Times New Roman" w:hAnsi="Arial" w:cs="Arial"/>
                      <w:color w:val="000000"/>
                      <w:sz w:val="21"/>
                      <w:szCs w:val="21"/>
                      <w:lang w:eastAsia="fi-FI"/>
                    </w:rPr>
                    <w:t>Samsonia</w:t>
                  </w:r>
                  <w:proofErr w:type="spellEnd"/>
                  <w:proofErr w:type="gramEnd"/>
                  <w:r w:rsidRPr="00051429">
                    <w:rPr>
                      <w:rFonts w:ascii="Arial" w:eastAsia="Times New Roman" w:hAnsi="Arial" w:cs="Arial"/>
                      <w:color w:val="000000"/>
                      <w:sz w:val="21"/>
                      <w:szCs w:val="21"/>
                      <w:lang w:eastAsia="fi-FI"/>
                    </w:rPr>
                    <w:t xml:space="preserve"> sisällissotaa käyvässä Sudanissa. Etelä-Sudan itsenäistyi </w:t>
                  </w:r>
                  <w:proofErr w:type="spellStart"/>
                  <w:r w:rsidRPr="00051429">
                    <w:rPr>
                      <w:rFonts w:ascii="Arial" w:eastAsia="Times New Roman" w:hAnsi="Arial" w:cs="Arial"/>
                      <w:color w:val="000000"/>
                      <w:sz w:val="21"/>
                      <w:szCs w:val="21"/>
                      <w:lang w:eastAsia="fi-FI"/>
                    </w:rPr>
                    <w:t>maaana</w:t>
                  </w:r>
                  <w:proofErr w:type="spellEnd"/>
                  <w:r w:rsidRPr="00051429">
                    <w:rPr>
                      <w:rFonts w:ascii="Arial" w:eastAsia="Times New Roman" w:hAnsi="Arial" w:cs="Arial"/>
                      <w:color w:val="000000"/>
                      <w:sz w:val="21"/>
                      <w:szCs w:val="21"/>
                      <w:lang w:eastAsia="fi-FI"/>
                    </w:rPr>
                    <w:t xml:space="preserve"> vasta 2000-luvulla. </w:t>
                  </w:r>
                  <w:proofErr w:type="spellStart"/>
                  <w:r w:rsidRPr="00051429">
                    <w:rPr>
                      <w:rFonts w:ascii="Arial" w:eastAsia="Times New Roman" w:hAnsi="Arial" w:cs="Arial"/>
                      <w:color w:val="000000"/>
                      <w:sz w:val="21"/>
                      <w:szCs w:val="21"/>
                      <w:lang w:eastAsia="fi-FI"/>
                    </w:rPr>
                    <w:t>Samson</w:t>
                  </w:r>
                  <w:proofErr w:type="spellEnd"/>
                  <w:r w:rsidRPr="00051429">
                    <w:rPr>
                      <w:rFonts w:ascii="Arial" w:eastAsia="Times New Roman" w:hAnsi="Arial" w:cs="Arial"/>
                      <w:color w:val="000000"/>
                      <w:sz w:val="21"/>
                      <w:szCs w:val="21"/>
                      <w:lang w:eastAsia="fi-FI"/>
                    </w:rPr>
                    <w:t xml:space="preserve"> kertoi tunteneensa olonsa </w:t>
                  </w:r>
                  <w:proofErr w:type="gramStart"/>
                  <w:r w:rsidRPr="00051429">
                    <w:rPr>
                      <w:rFonts w:ascii="Arial" w:eastAsia="Times New Roman" w:hAnsi="Arial" w:cs="Arial"/>
                      <w:color w:val="000000"/>
                      <w:sz w:val="21"/>
                      <w:szCs w:val="21"/>
                      <w:lang w:eastAsia="fi-FI"/>
                    </w:rPr>
                    <w:t>aina  turvalliseksi</w:t>
                  </w:r>
                  <w:proofErr w:type="gramEnd"/>
                  <w:r w:rsidRPr="00051429">
                    <w:rPr>
                      <w:rFonts w:ascii="Arial" w:eastAsia="Times New Roman" w:hAnsi="Arial" w:cs="Arial"/>
                      <w:color w:val="000000"/>
                      <w:sz w:val="21"/>
                      <w:szCs w:val="21"/>
                      <w:lang w:eastAsia="fi-FI"/>
                    </w:rPr>
                    <w:t xml:space="preserve"> MAF-koneiden kyydissä. Vähemmän mieluisia muistoja hänellä oli joidenkin muiden Sudanissa tarjoamista lentopalveluista.  Sudanissa oli paljon villejä toimijoita, ja kolme kertaa </w:t>
                  </w:r>
                  <w:proofErr w:type="spellStart"/>
                  <w:r w:rsidRPr="00051429">
                    <w:rPr>
                      <w:rFonts w:ascii="Arial" w:eastAsia="Times New Roman" w:hAnsi="Arial" w:cs="Arial"/>
                      <w:color w:val="000000"/>
                      <w:sz w:val="21"/>
                      <w:szCs w:val="21"/>
                      <w:lang w:eastAsia="fi-FI"/>
                    </w:rPr>
                    <w:t>Samson</w:t>
                  </w:r>
                  <w:proofErr w:type="spellEnd"/>
                  <w:r w:rsidRPr="00051429">
                    <w:rPr>
                      <w:rFonts w:ascii="Arial" w:eastAsia="Times New Roman" w:hAnsi="Arial" w:cs="Arial"/>
                      <w:color w:val="000000"/>
                      <w:sz w:val="21"/>
                      <w:szCs w:val="21"/>
                      <w:lang w:eastAsia="fi-FI"/>
                    </w:rPr>
                    <w:t xml:space="preserve"> </w:t>
                  </w:r>
                  <w:r w:rsidRPr="00051429">
                    <w:rPr>
                      <w:rFonts w:ascii="Arial" w:eastAsia="Times New Roman" w:hAnsi="Arial" w:cs="Arial"/>
                      <w:color w:val="000000"/>
                      <w:sz w:val="21"/>
                      <w:szCs w:val="21"/>
                      <w:lang w:eastAsia="fi-FI"/>
                    </w:rPr>
                    <w:lastRenderedPageBreak/>
                    <w:t>kertoi kömpineensä ehjänä ulos romuttuneesta koneesta.  </w:t>
                  </w:r>
                </w:p>
                <w:p w:rsidR="00051429" w:rsidRPr="00051429" w:rsidRDefault="00051429" w:rsidP="00051429">
                  <w:pPr>
                    <w:spacing w:after="0" w:line="345" w:lineRule="atLeast"/>
                    <w:rPr>
                      <w:rFonts w:ascii="Arial" w:eastAsia="Times New Roman" w:hAnsi="Arial" w:cs="Arial"/>
                      <w:color w:val="000000"/>
                      <w:sz w:val="24"/>
                      <w:szCs w:val="24"/>
                      <w:lang w:eastAsia="fi-FI"/>
                    </w:rPr>
                  </w:pPr>
                  <w:proofErr w:type="spellStart"/>
                  <w:r w:rsidRPr="00051429">
                    <w:rPr>
                      <w:rFonts w:ascii="Arial" w:eastAsia="Times New Roman" w:hAnsi="Arial" w:cs="Arial"/>
                      <w:color w:val="000000"/>
                      <w:sz w:val="21"/>
                      <w:szCs w:val="21"/>
                      <w:lang w:eastAsia="fi-FI"/>
                    </w:rPr>
                    <w:t>Samson</w:t>
                  </w:r>
                  <w:proofErr w:type="spellEnd"/>
                  <w:r w:rsidRPr="00051429">
                    <w:rPr>
                      <w:rFonts w:ascii="Arial" w:eastAsia="Times New Roman" w:hAnsi="Arial" w:cs="Arial"/>
                      <w:color w:val="000000"/>
                      <w:sz w:val="21"/>
                      <w:szCs w:val="21"/>
                      <w:lang w:eastAsia="fi-FI"/>
                    </w:rPr>
                    <w:t xml:space="preserve"> laittoi iloisena viestin </w:t>
                  </w:r>
                  <w:proofErr w:type="spellStart"/>
                  <w:r w:rsidRPr="00051429">
                    <w:rPr>
                      <w:rFonts w:ascii="Arial" w:eastAsia="Times New Roman" w:hAnsi="Arial" w:cs="Arial"/>
                      <w:color w:val="000000"/>
                      <w:sz w:val="21"/>
                      <w:szCs w:val="21"/>
                      <w:lang w:eastAsia="fi-FI"/>
                    </w:rPr>
                    <w:t>jälleentapaamisesta</w:t>
                  </w:r>
                  <w:proofErr w:type="spellEnd"/>
                  <w:r w:rsidRPr="00051429">
                    <w:rPr>
                      <w:rFonts w:ascii="Arial" w:eastAsia="Times New Roman" w:hAnsi="Arial" w:cs="Arial"/>
                      <w:color w:val="000000"/>
                      <w:sz w:val="21"/>
                      <w:szCs w:val="21"/>
                      <w:lang w:eastAsia="fi-FI"/>
                    </w:rPr>
                    <w:t xml:space="preserve"> vaimolleen, joka lähetti Roylle terveiset: "Kiitos, että pidit mieheni hengissä!" </w:t>
                  </w:r>
                </w:p>
              </w:tc>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lastRenderedPageBreak/>
                    <w:t> </w:t>
                  </w:r>
                </w:p>
              </w:tc>
              <w:tc>
                <w:tcPr>
                  <w:tcW w:w="4050" w:type="dxa"/>
                  <w:hideMark/>
                </w:tcPr>
                <w:p w:rsidR="00051429" w:rsidRPr="00051429" w:rsidRDefault="00051429" w:rsidP="00051429">
                  <w:pPr>
                    <w:spacing w:after="150" w:line="345" w:lineRule="atLeast"/>
                    <w:rPr>
                      <w:rFonts w:ascii="Arial" w:eastAsia="Times New Roman" w:hAnsi="Arial" w:cs="Arial"/>
                      <w:color w:val="000000"/>
                      <w:sz w:val="24"/>
                      <w:szCs w:val="24"/>
                      <w:lang w:eastAsia="fi-FI"/>
                    </w:rPr>
                  </w:pPr>
                  <w:r w:rsidRPr="00051429">
                    <w:rPr>
                      <w:rFonts w:ascii="Arial" w:eastAsia="Times New Roman" w:hAnsi="Arial" w:cs="Arial"/>
                      <w:noProof/>
                      <w:color w:val="000000"/>
                      <w:sz w:val="24"/>
                      <w:szCs w:val="24"/>
                      <w:lang w:eastAsia="fi-FI"/>
                    </w:rPr>
                    <w:drawing>
                      <wp:inline distT="0" distB="0" distL="0" distR="0" wp14:anchorId="38FB0BF5" wp14:editId="716DFAEB">
                        <wp:extent cx="2560320" cy="1693545"/>
                        <wp:effectExtent l="0" t="0" r="0" b="1905"/>
                        <wp:docPr id="4" name="Kuva 4" descr="https://uutiskirje.sansa.fi/a/f/63515801-1e5ad9e47dc3b4dbff901fba5d82e357/1799847/e55e43a9f8bdbb4b83f56c12421f2a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utiskirje.sansa.fi/a/f/63515801-1e5ad9e47dc3b4dbff901fba5d82e357/1799847/e55e43a9f8bdbb4b83f56c12421f2ab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320" cy="1693545"/>
                                </a:xfrm>
                                <a:prstGeom prst="rect">
                                  <a:avLst/>
                                </a:prstGeom>
                                <a:noFill/>
                                <a:ln>
                                  <a:noFill/>
                                </a:ln>
                              </pic:spPr>
                            </pic:pic>
                          </a:graphicData>
                        </a:graphic>
                      </wp:inline>
                    </w:drawing>
                  </w:r>
                </w:p>
                <w:p w:rsidR="00051429" w:rsidRPr="00051429" w:rsidRDefault="00051429" w:rsidP="00051429">
                  <w:pPr>
                    <w:spacing w:after="150" w:line="240" w:lineRule="auto"/>
                    <w:outlineLvl w:val="1"/>
                    <w:rPr>
                      <w:rFonts w:ascii="Arial" w:eastAsia="Times New Roman" w:hAnsi="Arial" w:cs="Arial"/>
                      <w:b/>
                      <w:bCs/>
                      <w:color w:val="000000"/>
                      <w:sz w:val="30"/>
                      <w:szCs w:val="30"/>
                      <w:lang w:eastAsia="fi-FI"/>
                    </w:rPr>
                  </w:pPr>
                  <w:r w:rsidRPr="00051429">
                    <w:rPr>
                      <w:rFonts w:ascii="Arial" w:eastAsia="Times New Roman" w:hAnsi="Arial" w:cs="Arial"/>
                      <w:b/>
                      <w:bCs/>
                      <w:color w:val="000000"/>
                      <w:sz w:val="30"/>
                      <w:szCs w:val="30"/>
                      <w:lang w:eastAsia="fi-FI"/>
                    </w:rPr>
                    <w:t>Elämä toukokuun jälkeen</w:t>
                  </w:r>
                </w:p>
                <w:p w:rsidR="00051429" w:rsidRPr="00051429" w:rsidRDefault="00051429" w:rsidP="00051429">
                  <w:pPr>
                    <w:spacing w:after="150" w:line="345" w:lineRule="atLeast"/>
                    <w:rPr>
                      <w:rFonts w:ascii="Arial" w:eastAsia="Times New Roman" w:hAnsi="Arial" w:cs="Arial"/>
                      <w:color w:val="000000"/>
                      <w:sz w:val="24"/>
                      <w:szCs w:val="24"/>
                      <w:lang w:eastAsia="fi-FI"/>
                    </w:rPr>
                  </w:pPr>
                  <w:r w:rsidRPr="00051429">
                    <w:rPr>
                      <w:rFonts w:ascii="Arial" w:eastAsia="Times New Roman" w:hAnsi="Arial" w:cs="Arial"/>
                      <w:color w:val="000000"/>
                      <w:sz w:val="21"/>
                      <w:szCs w:val="21"/>
                      <w:lang w:eastAsia="fi-FI"/>
                    </w:rPr>
                    <w:t xml:space="preserve">Maltan konferenssi oli hyvä tilaisuus tavata potentiaalisia kumppaneita myös Royn seuraavaan työhön liittyen. Toukokuusta lähtien Royn </w:t>
                  </w:r>
                  <w:proofErr w:type="gramStart"/>
                  <w:r w:rsidRPr="00051429">
                    <w:rPr>
                      <w:rFonts w:ascii="Arial" w:eastAsia="Times New Roman" w:hAnsi="Arial" w:cs="Arial"/>
                      <w:color w:val="000000"/>
                      <w:sz w:val="21"/>
                      <w:szCs w:val="21"/>
                      <w:lang w:eastAsia="fi-FI"/>
                    </w:rPr>
                    <w:t>työtehtävänä  on</w:t>
                  </w:r>
                  <w:proofErr w:type="gramEnd"/>
                  <w:r w:rsidRPr="00051429">
                    <w:rPr>
                      <w:rFonts w:ascii="Arial" w:eastAsia="Times New Roman" w:hAnsi="Arial" w:cs="Arial"/>
                      <w:color w:val="000000"/>
                      <w:sz w:val="21"/>
                      <w:szCs w:val="21"/>
                      <w:lang w:eastAsia="fi-FI"/>
                    </w:rPr>
                    <w:t xml:space="preserve"> Media Worksin (Operaatio Mobilisaatio) strategisen toiminnan koordinaattorina. Yksi työn projekteista on johtaa </w:t>
                  </w:r>
                  <w:proofErr w:type="spellStart"/>
                  <w:r w:rsidRPr="00051429">
                    <w:rPr>
                      <w:rFonts w:ascii="Arial" w:eastAsia="Times New Roman" w:hAnsi="Arial" w:cs="Arial"/>
                      <w:color w:val="000000"/>
                      <w:sz w:val="21"/>
                      <w:szCs w:val="21"/>
                      <w:lang w:eastAsia="fi-FI"/>
                    </w:rPr>
                    <w:t>LightNet</w:t>
                  </w:r>
                  <w:proofErr w:type="spellEnd"/>
                  <w:r w:rsidRPr="00051429">
                    <w:rPr>
                      <w:rFonts w:ascii="Arial" w:eastAsia="Times New Roman" w:hAnsi="Arial" w:cs="Arial"/>
                      <w:color w:val="000000"/>
                      <w:sz w:val="21"/>
                      <w:szCs w:val="21"/>
                      <w:lang w:eastAsia="fi-FI"/>
                    </w:rPr>
                    <w:t xml:space="preserve"> -verkkojakamisalustan kehittämistyötä. </w:t>
                  </w:r>
                  <w:proofErr w:type="spellStart"/>
                  <w:r w:rsidRPr="00051429">
                    <w:rPr>
                      <w:rFonts w:ascii="Arial" w:eastAsia="Times New Roman" w:hAnsi="Arial" w:cs="Arial"/>
                      <w:color w:val="000000"/>
                      <w:sz w:val="21"/>
                      <w:szCs w:val="21"/>
                      <w:lang w:eastAsia="fi-FI"/>
                    </w:rPr>
                    <w:t>LightNet</w:t>
                  </w:r>
                  <w:proofErr w:type="spellEnd"/>
                  <w:r w:rsidRPr="00051429">
                    <w:rPr>
                      <w:rFonts w:ascii="Arial" w:eastAsia="Times New Roman" w:hAnsi="Arial" w:cs="Arial"/>
                      <w:color w:val="000000"/>
                      <w:sz w:val="21"/>
                      <w:szCs w:val="21"/>
                      <w:lang w:eastAsia="fi-FI"/>
                    </w:rPr>
                    <w:t xml:space="preserve"> </w:t>
                  </w:r>
                  <w:proofErr w:type="gramStart"/>
                  <w:r w:rsidRPr="00051429">
                    <w:rPr>
                      <w:rFonts w:ascii="Arial" w:eastAsia="Times New Roman" w:hAnsi="Arial" w:cs="Arial"/>
                      <w:color w:val="000000"/>
                      <w:sz w:val="21"/>
                      <w:szCs w:val="21"/>
                      <w:lang w:eastAsia="fi-FI"/>
                    </w:rPr>
                    <w:t>mahdollistaa  digitaalisten</w:t>
                  </w:r>
                  <w:proofErr w:type="gramEnd"/>
                  <w:r w:rsidRPr="00051429">
                    <w:rPr>
                      <w:rFonts w:ascii="Arial" w:eastAsia="Times New Roman" w:hAnsi="Arial" w:cs="Arial"/>
                      <w:color w:val="000000"/>
                      <w:sz w:val="21"/>
                      <w:szCs w:val="21"/>
                      <w:lang w:eastAsia="fi-FI"/>
                    </w:rPr>
                    <w:t xml:space="preserve"> mediasisältöjen jakamisen toimivalla, turvallisella ja luotettavalla verkkoalustalla. Jos omat resurssit ja tietotaito puuttuvat, </w:t>
                  </w:r>
                  <w:proofErr w:type="spellStart"/>
                  <w:r w:rsidRPr="00051429">
                    <w:rPr>
                      <w:rFonts w:ascii="Arial" w:eastAsia="Times New Roman" w:hAnsi="Arial" w:cs="Arial"/>
                      <w:color w:val="000000"/>
                      <w:sz w:val="21"/>
                      <w:szCs w:val="21"/>
                      <w:lang w:eastAsia="fi-FI"/>
                    </w:rPr>
                    <w:t>LightNet</w:t>
                  </w:r>
                  <w:proofErr w:type="spellEnd"/>
                  <w:r w:rsidRPr="00051429">
                    <w:rPr>
                      <w:rFonts w:ascii="Arial" w:eastAsia="Times New Roman" w:hAnsi="Arial" w:cs="Arial"/>
                      <w:color w:val="000000"/>
                      <w:sz w:val="21"/>
                      <w:szCs w:val="21"/>
                      <w:lang w:eastAsia="fi-FI"/>
                    </w:rPr>
                    <w:t xml:space="preserve"> on tarjolla kaikille lähetyksen </w:t>
                  </w:r>
                  <w:r w:rsidRPr="00051429">
                    <w:rPr>
                      <w:rFonts w:ascii="Arial" w:eastAsia="Times New Roman" w:hAnsi="Arial" w:cs="Arial"/>
                      <w:color w:val="000000"/>
                      <w:sz w:val="21"/>
                      <w:szCs w:val="21"/>
                      <w:lang w:eastAsia="fi-FI"/>
                    </w:rPr>
                    <w:lastRenderedPageBreak/>
                    <w:t>yhteistyökumppaneille digitaalisen sisällön jakelualustaksi. Työ alkaa toukokuussa, mutta fyysisesti muutamme Itävallan Wieniin syksyllä. </w:t>
                  </w:r>
                </w:p>
                <w:p w:rsidR="00051429" w:rsidRPr="00051429" w:rsidRDefault="00051429" w:rsidP="00051429">
                  <w:pPr>
                    <w:spacing w:after="0" w:line="345" w:lineRule="atLeast"/>
                    <w:rPr>
                      <w:rFonts w:ascii="Arial" w:eastAsia="Times New Roman" w:hAnsi="Arial" w:cs="Arial"/>
                      <w:color w:val="000000"/>
                      <w:sz w:val="24"/>
                      <w:szCs w:val="24"/>
                      <w:lang w:eastAsia="fi-FI"/>
                    </w:rPr>
                  </w:pPr>
                  <w:r w:rsidRPr="00051429">
                    <w:rPr>
                      <w:rFonts w:ascii="Arial" w:eastAsia="Times New Roman" w:hAnsi="Arial" w:cs="Arial"/>
                      <w:color w:val="000000"/>
                      <w:sz w:val="24"/>
                      <w:szCs w:val="24"/>
                      <w:lang w:eastAsia="fi-FI"/>
                    </w:rPr>
                    <w:t> </w:t>
                  </w:r>
                </w:p>
              </w:tc>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lastRenderedPageBreak/>
                    <w:t> </w:t>
                  </w:r>
                </w:p>
              </w:tc>
            </w:tr>
            <w:tr w:rsidR="00051429" w:rsidRPr="00051429">
              <w:trPr>
                <w:trHeight w:val="300"/>
                <w:tblCellSpacing w:w="0" w:type="dxa"/>
                <w:jc w:val="center"/>
              </w:trPr>
              <w:tc>
                <w:tcPr>
                  <w:tcW w:w="0" w:type="auto"/>
                  <w:gridSpan w:val="5"/>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bl>
          <w:p w:rsidR="00051429" w:rsidRPr="00051429" w:rsidRDefault="00051429" w:rsidP="00051429">
            <w:pPr>
              <w:spacing w:after="0" w:line="345" w:lineRule="atLeast"/>
              <w:rPr>
                <w:rFonts w:ascii="Arial" w:eastAsia="Times New Roman" w:hAnsi="Arial" w:cs="Arial"/>
                <w:vanish/>
                <w:color w:val="000000"/>
                <w:sz w:val="24"/>
                <w:szCs w:val="24"/>
                <w:lang w:eastAsia="fi-FI"/>
              </w:rPr>
            </w:pPr>
          </w:p>
          <w:tbl>
            <w:tblPr>
              <w:tblW w:w="9000" w:type="dxa"/>
              <w:jc w:val="center"/>
              <w:tblCellSpacing w:w="0" w:type="dxa"/>
              <w:tblCellMar>
                <w:left w:w="0" w:type="dxa"/>
                <w:right w:w="0" w:type="dxa"/>
              </w:tblCellMar>
              <w:tblLook w:val="04A0" w:firstRow="1" w:lastRow="0" w:firstColumn="1" w:lastColumn="0" w:noHBand="0" w:noVBand="1"/>
            </w:tblPr>
            <w:tblGrid>
              <w:gridCol w:w="300"/>
              <w:gridCol w:w="4050"/>
              <w:gridCol w:w="300"/>
              <w:gridCol w:w="4050"/>
              <w:gridCol w:w="300"/>
            </w:tblGrid>
            <w:tr w:rsidR="00051429" w:rsidRPr="00051429" w:rsidTr="00051429">
              <w:trPr>
                <w:tblCellSpacing w:w="0" w:type="dxa"/>
                <w:jc w:val="center"/>
              </w:trPr>
              <w:tc>
                <w:tcPr>
                  <w:tcW w:w="0" w:type="auto"/>
                  <w:gridSpan w:val="5"/>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rsidTr="00051429">
              <w:trPr>
                <w:trHeight w:val="300"/>
                <w:tblCellSpacing w:w="0" w:type="dxa"/>
                <w:jc w:val="center"/>
              </w:trPr>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c>
                <w:tcPr>
                  <w:tcW w:w="4050" w:type="dxa"/>
                  <w:hideMark/>
                </w:tcPr>
                <w:p w:rsidR="00051429" w:rsidRPr="00051429" w:rsidRDefault="00051429" w:rsidP="00051429">
                  <w:pPr>
                    <w:spacing w:after="150" w:line="345" w:lineRule="atLeast"/>
                    <w:rPr>
                      <w:rFonts w:ascii="Arial" w:eastAsia="Times New Roman" w:hAnsi="Arial" w:cs="Arial"/>
                      <w:color w:val="000000"/>
                      <w:sz w:val="24"/>
                      <w:szCs w:val="24"/>
                      <w:lang w:eastAsia="fi-FI"/>
                    </w:rPr>
                  </w:pPr>
                  <w:r w:rsidRPr="00051429">
                    <w:rPr>
                      <w:rFonts w:ascii="Arial" w:eastAsia="Times New Roman" w:hAnsi="Arial" w:cs="Arial"/>
                      <w:noProof/>
                      <w:color w:val="000000"/>
                      <w:sz w:val="24"/>
                      <w:szCs w:val="24"/>
                      <w:lang w:eastAsia="fi-FI"/>
                    </w:rPr>
                    <w:drawing>
                      <wp:inline distT="0" distB="0" distL="0" distR="0" wp14:anchorId="12068B80" wp14:editId="5B970CF8">
                        <wp:extent cx="2560320" cy="1574165"/>
                        <wp:effectExtent l="0" t="0" r="0" b="6985"/>
                        <wp:docPr id="5" name="Kuva 5" descr="https://uutiskirje.sansa.fi/a/f/63515801-1e5ad9e47dc3b4dbff901fba5d82e357/1799847/8d1e7fa49887662f1756b8423702f2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utiskirje.sansa.fi/a/f/63515801-1e5ad9e47dc3b4dbff901fba5d82e357/1799847/8d1e7fa49887662f1756b8423702f27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0320" cy="1574165"/>
                                </a:xfrm>
                                <a:prstGeom prst="rect">
                                  <a:avLst/>
                                </a:prstGeom>
                                <a:noFill/>
                                <a:ln>
                                  <a:noFill/>
                                </a:ln>
                              </pic:spPr>
                            </pic:pic>
                          </a:graphicData>
                        </a:graphic>
                      </wp:inline>
                    </w:drawing>
                  </w:r>
                </w:p>
                <w:p w:rsidR="00051429" w:rsidRPr="00051429" w:rsidRDefault="00051429" w:rsidP="00051429">
                  <w:pPr>
                    <w:spacing w:after="150" w:line="240" w:lineRule="auto"/>
                    <w:outlineLvl w:val="1"/>
                    <w:rPr>
                      <w:rFonts w:ascii="Arial" w:eastAsia="Times New Roman" w:hAnsi="Arial" w:cs="Arial"/>
                      <w:b/>
                      <w:bCs/>
                      <w:color w:val="000000"/>
                      <w:sz w:val="30"/>
                      <w:szCs w:val="30"/>
                      <w:lang w:eastAsia="fi-FI"/>
                    </w:rPr>
                  </w:pPr>
                  <w:r w:rsidRPr="00051429">
                    <w:rPr>
                      <w:rFonts w:ascii="Arial" w:eastAsia="Times New Roman" w:hAnsi="Arial" w:cs="Arial"/>
                      <w:b/>
                      <w:bCs/>
                      <w:color w:val="000000"/>
                      <w:sz w:val="30"/>
                      <w:szCs w:val="30"/>
                      <w:lang w:eastAsia="fi-FI"/>
                    </w:rPr>
                    <w:t>Turkin matkan antia</w:t>
                  </w:r>
                </w:p>
                <w:p w:rsidR="00051429" w:rsidRPr="00051429" w:rsidRDefault="00051429" w:rsidP="00051429">
                  <w:pPr>
                    <w:spacing w:after="150" w:line="345" w:lineRule="atLeast"/>
                    <w:rPr>
                      <w:rFonts w:ascii="Arial" w:eastAsia="Times New Roman" w:hAnsi="Arial" w:cs="Arial"/>
                      <w:color w:val="000000"/>
                      <w:sz w:val="24"/>
                      <w:szCs w:val="24"/>
                      <w:lang w:eastAsia="fi-FI"/>
                    </w:rPr>
                  </w:pPr>
                  <w:r w:rsidRPr="00051429">
                    <w:rPr>
                      <w:rFonts w:ascii="Arial" w:eastAsia="Times New Roman" w:hAnsi="Arial" w:cs="Arial"/>
                      <w:color w:val="000000"/>
                      <w:sz w:val="21"/>
                      <w:szCs w:val="21"/>
                      <w:lang w:eastAsia="fi-FI"/>
                    </w:rPr>
                    <w:t xml:space="preserve">Sirpa oli helmi-maaliskuun vaihteessa työmatkalla Turkissa. Mukana matkassa </w:t>
                  </w:r>
                  <w:proofErr w:type="gramStart"/>
                  <w:r w:rsidRPr="00051429">
                    <w:rPr>
                      <w:rFonts w:ascii="Arial" w:eastAsia="Times New Roman" w:hAnsi="Arial" w:cs="Arial"/>
                      <w:color w:val="000000"/>
                      <w:sz w:val="21"/>
                      <w:szCs w:val="21"/>
                      <w:lang w:eastAsia="fi-FI"/>
                    </w:rPr>
                    <w:t>oli  Toivoa</w:t>
                  </w:r>
                  <w:proofErr w:type="gramEnd"/>
                  <w:r w:rsidRPr="00051429">
                    <w:rPr>
                      <w:rFonts w:ascii="Arial" w:eastAsia="Times New Roman" w:hAnsi="Arial" w:cs="Arial"/>
                      <w:color w:val="000000"/>
                      <w:sz w:val="21"/>
                      <w:szCs w:val="21"/>
                      <w:lang w:eastAsia="fi-FI"/>
                    </w:rPr>
                    <w:t xml:space="preserve"> naisille -työn koordinaattori Miia Kallio. Matkalla oli mahdollisuus tutustua Turkissa tehtävään kurdinkieliseen (</w:t>
                  </w:r>
                  <w:proofErr w:type="spellStart"/>
                  <w:r w:rsidRPr="00051429">
                    <w:rPr>
                      <w:rFonts w:ascii="Arial" w:eastAsia="Times New Roman" w:hAnsi="Arial" w:cs="Arial"/>
                      <w:color w:val="000000"/>
                      <w:sz w:val="21"/>
                      <w:szCs w:val="21"/>
                      <w:lang w:eastAsia="fi-FI"/>
                    </w:rPr>
                    <w:t>kurmandzin</w:t>
                  </w:r>
                  <w:proofErr w:type="spellEnd"/>
                  <w:r w:rsidRPr="00051429">
                    <w:rPr>
                      <w:rFonts w:ascii="Arial" w:eastAsia="Times New Roman" w:hAnsi="Arial" w:cs="Arial"/>
                      <w:color w:val="000000"/>
                      <w:sz w:val="21"/>
                      <w:szCs w:val="21"/>
                      <w:lang w:eastAsia="fi-FI"/>
                    </w:rPr>
                    <w:t xml:space="preserve"> kurdi) Toivoa naisille -työhön. Naisten ohjelmien lisäksi myös muuta kristillistä ohjelmaa lähetetään </w:t>
                  </w:r>
                  <w:proofErr w:type="spellStart"/>
                  <w:r w:rsidRPr="00051429">
                    <w:rPr>
                      <w:rFonts w:ascii="Arial" w:eastAsia="Times New Roman" w:hAnsi="Arial" w:cs="Arial"/>
                      <w:color w:val="000000"/>
                      <w:sz w:val="21"/>
                      <w:szCs w:val="21"/>
                      <w:lang w:eastAsia="fi-FI"/>
                    </w:rPr>
                    <w:t>Mardinin</w:t>
                  </w:r>
                  <w:proofErr w:type="spellEnd"/>
                  <w:r w:rsidRPr="00051429">
                    <w:rPr>
                      <w:rFonts w:ascii="Arial" w:eastAsia="Times New Roman" w:hAnsi="Arial" w:cs="Arial"/>
                      <w:color w:val="000000"/>
                      <w:sz w:val="21"/>
                      <w:szCs w:val="21"/>
                      <w:lang w:eastAsia="fi-FI"/>
                    </w:rPr>
                    <w:t xml:space="preserve"> radioasemalta. Signaali ulottuu Syyrian rajan yli, ja kommentit ihmisiltä kertovat, että </w:t>
                  </w:r>
                  <w:proofErr w:type="spellStart"/>
                  <w:r w:rsidRPr="00051429">
                    <w:rPr>
                      <w:rFonts w:ascii="Arial" w:eastAsia="Times New Roman" w:hAnsi="Arial" w:cs="Arial"/>
                      <w:color w:val="000000"/>
                      <w:sz w:val="21"/>
                      <w:szCs w:val="21"/>
                      <w:lang w:eastAsia="fi-FI"/>
                    </w:rPr>
                    <w:t>radioa</w:t>
                  </w:r>
                  <w:proofErr w:type="spellEnd"/>
                  <w:r w:rsidRPr="00051429">
                    <w:rPr>
                      <w:rFonts w:ascii="Arial" w:eastAsia="Times New Roman" w:hAnsi="Arial" w:cs="Arial"/>
                      <w:color w:val="000000"/>
                      <w:sz w:val="21"/>
                      <w:szCs w:val="21"/>
                      <w:lang w:eastAsia="fi-FI"/>
                    </w:rPr>
                    <w:t xml:space="preserve"> on kuultu sielläkin. </w:t>
                  </w:r>
                  <w:proofErr w:type="gramStart"/>
                  <w:r w:rsidRPr="00051429">
                    <w:rPr>
                      <w:rFonts w:ascii="Arial" w:eastAsia="Times New Roman" w:hAnsi="Arial" w:cs="Arial"/>
                      <w:color w:val="000000"/>
                      <w:sz w:val="21"/>
                      <w:szCs w:val="21"/>
                      <w:lang w:eastAsia="fi-FI"/>
                    </w:rPr>
                    <w:t>Kuvassa  radioaseman</w:t>
                  </w:r>
                  <w:proofErr w:type="gramEnd"/>
                  <w:r w:rsidRPr="00051429">
                    <w:rPr>
                      <w:rFonts w:ascii="Arial" w:eastAsia="Times New Roman" w:hAnsi="Arial" w:cs="Arial"/>
                      <w:color w:val="000000"/>
                      <w:sz w:val="21"/>
                      <w:szCs w:val="21"/>
                      <w:lang w:eastAsia="fi-FI"/>
                    </w:rPr>
                    <w:t xml:space="preserve">  johtaja </w:t>
                  </w:r>
                  <w:proofErr w:type="spellStart"/>
                  <w:r w:rsidRPr="00051429">
                    <w:rPr>
                      <w:rFonts w:ascii="Arial" w:eastAsia="Times New Roman" w:hAnsi="Arial" w:cs="Arial"/>
                      <w:color w:val="000000"/>
                      <w:sz w:val="21"/>
                      <w:szCs w:val="21"/>
                      <w:lang w:eastAsia="fi-FI"/>
                    </w:rPr>
                    <w:t>Umit</w:t>
                  </w:r>
                  <w:proofErr w:type="spellEnd"/>
                  <w:r w:rsidRPr="00051429">
                    <w:rPr>
                      <w:rFonts w:ascii="Arial" w:eastAsia="Times New Roman" w:hAnsi="Arial" w:cs="Arial"/>
                      <w:color w:val="000000"/>
                      <w:sz w:val="21"/>
                      <w:szCs w:val="21"/>
                      <w:lang w:eastAsia="fi-FI"/>
                    </w:rPr>
                    <w:t xml:space="preserve"> ja Sirpa. </w:t>
                  </w:r>
                </w:p>
                <w:p w:rsidR="00051429" w:rsidRPr="00051429" w:rsidRDefault="00051429" w:rsidP="00051429">
                  <w:pPr>
                    <w:spacing w:after="0" w:line="345" w:lineRule="atLeast"/>
                    <w:rPr>
                      <w:rFonts w:ascii="Arial" w:eastAsia="Times New Roman" w:hAnsi="Arial" w:cs="Arial"/>
                      <w:color w:val="000000"/>
                      <w:sz w:val="24"/>
                      <w:szCs w:val="24"/>
                      <w:lang w:eastAsia="fi-FI"/>
                    </w:rPr>
                  </w:pPr>
                  <w:r w:rsidRPr="00051429">
                    <w:rPr>
                      <w:rFonts w:ascii="Arial" w:eastAsia="Times New Roman" w:hAnsi="Arial" w:cs="Arial"/>
                      <w:color w:val="000000"/>
                      <w:sz w:val="21"/>
                      <w:szCs w:val="21"/>
                      <w:lang w:eastAsia="fi-FI"/>
                    </w:rPr>
                    <w:t xml:space="preserve">Vierailimme myös Turkin </w:t>
                  </w:r>
                  <w:proofErr w:type="gramStart"/>
                  <w:r w:rsidRPr="00051429">
                    <w:rPr>
                      <w:rFonts w:ascii="Arial" w:eastAsia="Times New Roman" w:hAnsi="Arial" w:cs="Arial"/>
                      <w:color w:val="000000"/>
                      <w:sz w:val="21"/>
                      <w:szCs w:val="21"/>
                      <w:lang w:eastAsia="fi-FI"/>
                    </w:rPr>
                    <w:t>Ankarassa  yhteistyökumppani</w:t>
                  </w:r>
                  <w:proofErr w:type="gramEnd"/>
                  <w:r w:rsidRPr="00051429">
                    <w:rPr>
                      <w:rFonts w:ascii="Arial" w:eastAsia="Times New Roman" w:hAnsi="Arial" w:cs="Arial"/>
                      <w:color w:val="000000"/>
                      <w:sz w:val="21"/>
                      <w:szCs w:val="21"/>
                      <w:lang w:eastAsia="fi-FI"/>
                    </w:rPr>
                    <w:t xml:space="preserve"> Petra Median tiloissa tutustumassa. He lähettävät kristillistä ohjelmaa Ankaran lisäksi mm. </w:t>
                  </w:r>
                  <w:proofErr w:type="spellStart"/>
                  <w:r w:rsidRPr="00051429">
                    <w:rPr>
                      <w:rFonts w:ascii="Arial" w:eastAsia="Times New Roman" w:hAnsi="Arial" w:cs="Arial"/>
                      <w:color w:val="000000"/>
                      <w:sz w:val="21"/>
                      <w:szCs w:val="21"/>
                      <w:lang w:eastAsia="fi-FI"/>
                    </w:rPr>
                    <w:t>Antakyan</w:t>
                  </w:r>
                  <w:proofErr w:type="spellEnd"/>
                  <w:r w:rsidRPr="00051429">
                    <w:rPr>
                      <w:rFonts w:ascii="Arial" w:eastAsia="Times New Roman" w:hAnsi="Arial" w:cs="Arial"/>
                      <w:color w:val="000000"/>
                      <w:sz w:val="21"/>
                      <w:szCs w:val="21"/>
                      <w:lang w:eastAsia="fi-FI"/>
                    </w:rPr>
                    <w:t xml:space="preserve"> asemalta, viimevuotisen maanjäristyksen keskiössä olleelta alueelta. Antenni ja lähettimet säilyivät onneksi järistyksestä. </w:t>
                  </w:r>
                </w:p>
              </w:tc>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c>
                <w:tcPr>
                  <w:tcW w:w="4050" w:type="dxa"/>
                  <w:hideMark/>
                </w:tcPr>
                <w:p w:rsidR="00051429" w:rsidRPr="00051429" w:rsidRDefault="00051429" w:rsidP="00051429">
                  <w:pPr>
                    <w:spacing w:after="150" w:line="345" w:lineRule="atLeast"/>
                    <w:rPr>
                      <w:rFonts w:ascii="Arial" w:eastAsia="Times New Roman" w:hAnsi="Arial" w:cs="Arial"/>
                      <w:color w:val="000000"/>
                      <w:sz w:val="24"/>
                      <w:szCs w:val="24"/>
                      <w:lang w:eastAsia="fi-FI"/>
                    </w:rPr>
                  </w:pPr>
                  <w:r w:rsidRPr="00051429">
                    <w:rPr>
                      <w:rFonts w:ascii="Arial" w:eastAsia="Times New Roman" w:hAnsi="Arial" w:cs="Arial"/>
                      <w:noProof/>
                      <w:color w:val="000000"/>
                      <w:sz w:val="24"/>
                      <w:szCs w:val="24"/>
                      <w:lang w:eastAsia="fi-FI"/>
                    </w:rPr>
                    <w:drawing>
                      <wp:inline distT="0" distB="0" distL="0" distR="0" wp14:anchorId="20226AA5" wp14:editId="2285D39E">
                        <wp:extent cx="2560320" cy="1558290"/>
                        <wp:effectExtent l="0" t="0" r="0" b="3810"/>
                        <wp:docPr id="6" name="Kuva 6" descr="https://uutiskirje.sansa.fi/a/f/63515801-1e5ad9e47dc3b4dbff901fba5d82e357/1799847/b0098909fdc8c7a73f56d80bdf5169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utiskirje.sansa.fi/a/f/63515801-1e5ad9e47dc3b4dbff901fba5d82e357/1799847/b0098909fdc8c7a73f56d80bdf5169c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0320" cy="1558290"/>
                                </a:xfrm>
                                <a:prstGeom prst="rect">
                                  <a:avLst/>
                                </a:prstGeom>
                                <a:noFill/>
                                <a:ln>
                                  <a:noFill/>
                                </a:ln>
                              </pic:spPr>
                            </pic:pic>
                          </a:graphicData>
                        </a:graphic>
                      </wp:inline>
                    </w:drawing>
                  </w:r>
                </w:p>
                <w:p w:rsidR="00051429" w:rsidRPr="00051429" w:rsidRDefault="00051429" w:rsidP="00051429">
                  <w:pPr>
                    <w:spacing w:after="150" w:line="240" w:lineRule="auto"/>
                    <w:outlineLvl w:val="1"/>
                    <w:rPr>
                      <w:rFonts w:ascii="Arial" w:eastAsia="Times New Roman" w:hAnsi="Arial" w:cs="Arial"/>
                      <w:b/>
                      <w:bCs/>
                      <w:color w:val="000000"/>
                      <w:sz w:val="30"/>
                      <w:szCs w:val="30"/>
                      <w:lang w:eastAsia="fi-FI"/>
                    </w:rPr>
                  </w:pPr>
                  <w:r w:rsidRPr="00051429">
                    <w:rPr>
                      <w:rFonts w:ascii="Arial" w:eastAsia="Times New Roman" w:hAnsi="Arial" w:cs="Arial"/>
                      <w:b/>
                      <w:bCs/>
                      <w:color w:val="000000"/>
                      <w:sz w:val="30"/>
                      <w:szCs w:val="30"/>
                      <w:lang w:eastAsia="fi-FI"/>
                    </w:rPr>
                    <w:t>Naiset koulun penkillä</w:t>
                  </w:r>
                </w:p>
                <w:p w:rsidR="00051429" w:rsidRPr="00051429" w:rsidRDefault="00051429" w:rsidP="00051429">
                  <w:pPr>
                    <w:spacing w:after="150" w:line="345" w:lineRule="atLeast"/>
                    <w:rPr>
                      <w:rFonts w:ascii="Arial" w:eastAsia="Times New Roman" w:hAnsi="Arial" w:cs="Arial"/>
                      <w:color w:val="000000"/>
                      <w:sz w:val="24"/>
                      <w:szCs w:val="24"/>
                      <w:lang w:eastAsia="fi-FI"/>
                    </w:rPr>
                  </w:pPr>
                  <w:r w:rsidRPr="00051429">
                    <w:rPr>
                      <w:rFonts w:ascii="Arial" w:eastAsia="Times New Roman" w:hAnsi="Arial" w:cs="Arial"/>
                      <w:color w:val="000000"/>
                      <w:sz w:val="21"/>
                      <w:szCs w:val="21"/>
                      <w:lang w:eastAsia="fi-FI"/>
                    </w:rPr>
                    <w:t xml:space="preserve">Turkin matkan aikana Miia Kallio antoi koulutusta kahdelle Toivoa naisille -työn koordinaattorille (kuva). Molemmat naiset tulevat ei-kristillisestä taustasta ja siksi heillä on hyvät edellytykset toimia työssään naisten parissa. Aluksi he kääntävät </w:t>
                  </w:r>
                  <w:proofErr w:type="spellStart"/>
                  <w:r w:rsidRPr="00051429">
                    <w:rPr>
                      <w:rFonts w:ascii="Arial" w:eastAsia="Times New Roman" w:hAnsi="Arial" w:cs="Arial"/>
                      <w:color w:val="000000"/>
                      <w:sz w:val="21"/>
                      <w:szCs w:val="21"/>
                      <w:lang w:eastAsia="fi-FI"/>
                    </w:rPr>
                    <w:t>olemassaolevia</w:t>
                  </w:r>
                  <w:proofErr w:type="spellEnd"/>
                  <w:r w:rsidRPr="00051429">
                    <w:rPr>
                      <w:rFonts w:ascii="Arial" w:eastAsia="Times New Roman" w:hAnsi="Arial" w:cs="Arial"/>
                      <w:color w:val="000000"/>
                      <w:sz w:val="21"/>
                      <w:szCs w:val="21"/>
                      <w:lang w:eastAsia="fi-FI"/>
                    </w:rPr>
                    <w:t xml:space="preserve"> ohjelmia turkista ja englannista kurdin kielelle, mutta tarkoitus on tehdä myös omia ohjelmia juuri omalle yleisölle ja heidän tarpeisiinsa. </w:t>
                  </w:r>
                </w:p>
                <w:p w:rsidR="00051429" w:rsidRPr="00051429" w:rsidRDefault="00051429" w:rsidP="00051429">
                  <w:pPr>
                    <w:spacing w:after="0" w:line="345" w:lineRule="atLeast"/>
                    <w:rPr>
                      <w:rFonts w:ascii="Arial" w:eastAsia="Times New Roman" w:hAnsi="Arial" w:cs="Arial"/>
                      <w:color w:val="000000"/>
                      <w:sz w:val="24"/>
                      <w:szCs w:val="24"/>
                      <w:lang w:eastAsia="fi-FI"/>
                    </w:rPr>
                  </w:pPr>
                  <w:r w:rsidRPr="00051429">
                    <w:rPr>
                      <w:rFonts w:ascii="Arial" w:eastAsia="Times New Roman" w:hAnsi="Arial" w:cs="Arial"/>
                      <w:color w:val="000000"/>
                      <w:sz w:val="21"/>
                      <w:szCs w:val="21"/>
                      <w:lang w:eastAsia="fi-FI"/>
                    </w:rPr>
                    <w:t>Kurdeilla ei ole omaa kotimaata, mutta heillä on omankielistä ohjelmaa ja vielä naisille! Se nostaa itsetuntoa. Naiset toimivat aktiivisesti myös seurakunnan naisten piireissä. Toinen heistä on opettajataustainen. Toisen mies opiskelee pastoriksi. </w:t>
                  </w:r>
                </w:p>
              </w:tc>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rsidTr="00051429">
              <w:trPr>
                <w:trHeight w:val="300"/>
                <w:tblCellSpacing w:w="0" w:type="dxa"/>
                <w:jc w:val="center"/>
              </w:trPr>
              <w:tc>
                <w:tcPr>
                  <w:tcW w:w="0" w:type="auto"/>
                  <w:gridSpan w:val="5"/>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trPr>
                <w:tblCellSpacing w:w="0" w:type="dxa"/>
                <w:jc w:val="center"/>
              </w:trPr>
              <w:tc>
                <w:tcPr>
                  <w:tcW w:w="0" w:type="auto"/>
                  <w:gridSpan w:val="5"/>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trPr>
                <w:trHeight w:val="300"/>
                <w:tblCellSpacing w:w="0" w:type="dxa"/>
                <w:jc w:val="center"/>
              </w:trPr>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lastRenderedPageBreak/>
                    <w:t> </w:t>
                  </w:r>
                </w:p>
              </w:tc>
              <w:tc>
                <w:tcPr>
                  <w:tcW w:w="4050" w:type="dxa"/>
                  <w:hideMark/>
                </w:tcPr>
                <w:p w:rsidR="00051429" w:rsidRPr="00051429" w:rsidRDefault="00051429" w:rsidP="00051429">
                  <w:pPr>
                    <w:spacing w:after="150" w:line="345" w:lineRule="atLeast"/>
                    <w:rPr>
                      <w:rFonts w:ascii="Arial" w:eastAsia="Times New Roman" w:hAnsi="Arial" w:cs="Arial"/>
                      <w:color w:val="000000"/>
                      <w:sz w:val="24"/>
                      <w:szCs w:val="24"/>
                      <w:lang w:eastAsia="fi-FI"/>
                    </w:rPr>
                  </w:pPr>
                  <w:r w:rsidRPr="00051429">
                    <w:rPr>
                      <w:rFonts w:ascii="Arial" w:eastAsia="Times New Roman" w:hAnsi="Arial" w:cs="Arial"/>
                      <w:noProof/>
                      <w:color w:val="000000"/>
                      <w:sz w:val="24"/>
                      <w:szCs w:val="24"/>
                      <w:lang w:eastAsia="fi-FI"/>
                    </w:rPr>
                    <w:drawing>
                      <wp:inline distT="0" distB="0" distL="0" distR="0" wp14:anchorId="6361F7CF" wp14:editId="4BBC14F1">
                        <wp:extent cx="2560320" cy="1558290"/>
                        <wp:effectExtent l="0" t="0" r="0" b="3810"/>
                        <wp:docPr id="7" name="Kuva 7" descr="https://uutiskirje.sansa.fi/a/f/63515801-1e5ad9e47dc3b4dbff901fba5d82e357/1799847/b684db16a093306fe911c97660bf4a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utiskirje.sansa.fi/a/f/63515801-1e5ad9e47dc3b4dbff901fba5d82e357/1799847/b684db16a093306fe911c97660bf4a8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0320" cy="1558290"/>
                                </a:xfrm>
                                <a:prstGeom prst="rect">
                                  <a:avLst/>
                                </a:prstGeom>
                                <a:noFill/>
                                <a:ln>
                                  <a:noFill/>
                                </a:ln>
                              </pic:spPr>
                            </pic:pic>
                          </a:graphicData>
                        </a:graphic>
                      </wp:inline>
                    </w:drawing>
                  </w:r>
                </w:p>
                <w:p w:rsidR="00051429" w:rsidRPr="00051429" w:rsidRDefault="00051429" w:rsidP="00051429">
                  <w:pPr>
                    <w:spacing w:after="150" w:line="240" w:lineRule="auto"/>
                    <w:outlineLvl w:val="1"/>
                    <w:rPr>
                      <w:rFonts w:ascii="Arial" w:eastAsia="Times New Roman" w:hAnsi="Arial" w:cs="Arial"/>
                      <w:b/>
                      <w:bCs/>
                      <w:color w:val="000000"/>
                      <w:sz w:val="30"/>
                      <w:szCs w:val="30"/>
                      <w:lang w:eastAsia="fi-FI"/>
                    </w:rPr>
                  </w:pPr>
                  <w:r w:rsidRPr="00051429">
                    <w:rPr>
                      <w:rFonts w:ascii="Arial" w:eastAsia="Times New Roman" w:hAnsi="Arial" w:cs="Arial"/>
                      <w:b/>
                      <w:bCs/>
                      <w:color w:val="000000"/>
                      <w:sz w:val="30"/>
                      <w:szCs w:val="30"/>
                      <w:lang w:eastAsia="fi-FI"/>
                    </w:rPr>
                    <w:t>Rukousaiheita</w:t>
                  </w:r>
                </w:p>
                <w:p w:rsidR="00051429" w:rsidRPr="00051429" w:rsidRDefault="00051429" w:rsidP="00051429">
                  <w:pPr>
                    <w:numPr>
                      <w:ilvl w:val="0"/>
                      <w:numId w:val="1"/>
                    </w:numPr>
                    <w:spacing w:before="100" w:beforeAutospacing="1" w:after="100" w:afterAutospacing="1" w:line="345" w:lineRule="atLeast"/>
                    <w:rPr>
                      <w:rFonts w:ascii="Arial" w:eastAsia="Times New Roman" w:hAnsi="Arial" w:cs="Arial"/>
                      <w:color w:val="000000"/>
                      <w:sz w:val="24"/>
                      <w:szCs w:val="24"/>
                      <w:lang w:eastAsia="fi-FI"/>
                    </w:rPr>
                  </w:pPr>
                  <w:r w:rsidRPr="00051429">
                    <w:rPr>
                      <w:rFonts w:ascii="Arial" w:eastAsia="Times New Roman" w:hAnsi="Arial" w:cs="Arial"/>
                      <w:color w:val="000000"/>
                      <w:sz w:val="24"/>
                      <w:szCs w:val="24"/>
                      <w:lang w:eastAsia="fi-FI"/>
                    </w:rPr>
                    <w:t xml:space="preserve">Roy on hoitanut seitsemän kuukauden ajan kotimaantyönjohtajan tehtävää sekä viestinnän ja varainhankinnan johtajan sijaisuutta. Kiitämme, että tehtävät on saatu hoidettua ja </w:t>
                  </w:r>
                  <w:proofErr w:type="spellStart"/>
                  <w:r w:rsidRPr="00051429">
                    <w:rPr>
                      <w:rFonts w:ascii="Arial" w:eastAsia="Times New Roman" w:hAnsi="Arial" w:cs="Arial"/>
                      <w:color w:val="000000"/>
                      <w:sz w:val="24"/>
                      <w:szCs w:val="24"/>
                      <w:lang w:eastAsia="fi-FI"/>
                    </w:rPr>
                    <w:t>tiimiläisten</w:t>
                  </w:r>
                  <w:proofErr w:type="spellEnd"/>
                  <w:r w:rsidRPr="00051429">
                    <w:rPr>
                      <w:rFonts w:ascii="Arial" w:eastAsia="Times New Roman" w:hAnsi="Arial" w:cs="Arial"/>
                      <w:color w:val="000000"/>
                      <w:sz w:val="24"/>
                      <w:szCs w:val="24"/>
                      <w:lang w:eastAsia="fi-FI"/>
                    </w:rPr>
                    <w:t xml:space="preserve"> kanssa on ollut hyvä työskennellä</w:t>
                  </w:r>
                </w:p>
                <w:p w:rsidR="00051429" w:rsidRPr="00051429" w:rsidRDefault="00051429" w:rsidP="00051429">
                  <w:pPr>
                    <w:numPr>
                      <w:ilvl w:val="0"/>
                      <w:numId w:val="1"/>
                    </w:numPr>
                    <w:spacing w:before="100" w:beforeAutospacing="1" w:after="100" w:afterAutospacing="1" w:line="345" w:lineRule="atLeast"/>
                    <w:rPr>
                      <w:rFonts w:ascii="Arial" w:eastAsia="Times New Roman" w:hAnsi="Arial" w:cs="Arial"/>
                      <w:color w:val="000000"/>
                      <w:sz w:val="24"/>
                      <w:szCs w:val="24"/>
                      <w:lang w:eastAsia="fi-FI"/>
                    </w:rPr>
                  </w:pPr>
                  <w:r w:rsidRPr="00051429">
                    <w:rPr>
                      <w:rFonts w:ascii="Arial" w:eastAsia="Times New Roman" w:hAnsi="Arial" w:cs="Arial"/>
                      <w:color w:val="000000"/>
                      <w:sz w:val="24"/>
                      <w:szCs w:val="24"/>
                      <w:lang w:eastAsia="fi-FI"/>
                    </w:rPr>
                    <w:t>Rukoile siunausta ja valmistettuja askelia tuleviin muutoksiin. Roy siirtyy Sansan lähettämänä OM MediaWorksin uuteen tehtävään 1.5. alkaen. Sirpa jatkaa nykyisessä tehtävässään CAMENA-aluepäällikkönä Wienistä käsin. </w:t>
                  </w:r>
                </w:p>
              </w:tc>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c>
                <w:tcPr>
                  <w:tcW w:w="4050" w:type="dxa"/>
                  <w:hideMark/>
                </w:tcPr>
                <w:p w:rsidR="00051429" w:rsidRPr="00051429" w:rsidRDefault="00051429" w:rsidP="00051429">
                  <w:pPr>
                    <w:spacing w:after="150" w:line="345" w:lineRule="atLeast"/>
                    <w:rPr>
                      <w:rFonts w:ascii="Arial" w:eastAsia="Times New Roman" w:hAnsi="Arial" w:cs="Arial"/>
                      <w:color w:val="000000"/>
                      <w:sz w:val="24"/>
                      <w:szCs w:val="24"/>
                      <w:lang w:eastAsia="fi-FI"/>
                    </w:rPr>
                  </w:pPr>
                  <w:r w:rsidRPr="00051429">
                    <w:rPr>
                      <w:rFonts w:ascii="Arial" w:eastAsia="Times New Roman" w:hAnsi="Arial" w:cs="Arial"/>
                      <w:noProof/>
                      <w:color w:val="000000"/>
                      <w:sz w:val="24"/>
                      <w:szCs w:val="24"/>
                      <w:lang w:eastAsia="fi-FI"/>
                    </w:rPr>
                    <w:drawing>
                      <wp:inline distT="0" distB="0" distL="0" distR="0" wp14:anchorId="406C9F0F" wp14:editId="312E6B25">
                        <wp:extent cx="2560320" cy="2504440"/>
                        <wp:effectExtent l="0" t="0" r="0" b="0"/>
                        <wp:docPr id="8" name="Kuva 8" descr="https://uutiskirje.sansa.fi/a/f/63515801-1e5ad9e47dc3b4dbff901fba5d82e357/1799847/523cea0dd8698a4b5827fafbfe8005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utiskirje.sansa.fi/a/f/63515801-1e5ad9e47dc3b4dbff901fba5d82e357/1799847/523cea0dd8698a4b5827fafbfe80059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0320" cy="2504440"/>
                                </a:xfrm>
                                <a:prstGeom prst="rect">
                                  <a:avLst/>
                                </a:prstGeom>
                                <a:noFill/>
                                <a:ln>
                                  <a:noFill/>
                                </a:ln>
                              </pic:spPr>
                            </pic:pic>
                          </a:graphicData>
                        </a:graphic>
                      </wp:inline>
                    </w:drawing>
                  </w:r>
                </w:p>
                <w:p w:rsidR="00051429" w:rsidRPr="00051429" w:rsidRDefault="00051429" w:rsidP="00051429">
                  <w:pPr>
                    <w:spacing w:after="150" w:line="240" w:lineRule="auto"/>
                    <w:outlineLvl w:val="1"/>
                    <w:rPr>
                      <w:rFonts w:ascii="Arial" w:eastAsia="Times New Roman" w:hAnsi="Arial" w:cs="Arial"/>
                      <w:b/>
                      <w:bCs/>
                      <w:color w:val="000000"/>
                      <w:sz w:val="30"/>
                      <w:szCs w:val="30"/>
                      <w:lang w:eastAsia="fi-FI"/>
                    </w:rPr>
                  </w:pPr>
                  <w:r w:rsidRPr="00051429">
                    <w:rPr>
                      <w:rFonts w:ascii="Arial" w:eastAsia="Times New Roman" w:hAnsi="Arial" w:cs="Arial"/>
                      <w:b/>
                      <w:bCs/>
                      <w:color w:val="000000"/>
                      <w:sz w:val="30"/>
                      <w:szCs w:val="30"/>
                      <w:lang w:eastAsia="fi-FI"/>
                    </w:rPr>
                    <w:t>Medialähetyspäivät 2024</w:t>
                  </w:r>
                </w:p>
                <w:p w:rsidR="00051429" w:rsidRPr="00051429" w:rsidRDefault="00051429" w:rsidP="00051429">
                  <w:pPr>
                    <w:numPr>
                      <w:ilvl w:val="0"/>
                      <w:numId w:val="2"/>
                    </w:numPr>
                    <w:spacing w:before="100" w:beforeAutospacing="1" w:after="100" w:afterAutospacing="1" w:line="345" w:lineRule="atLeast"/>
                    <w:rPr>
                      <w:rFonts w:ascii="Arial" w:eastAsia="Times New Roman" w:hAnsi="Arial" w:cs="Arial"/>
                      <w:color w:val="000000"/>
                      <w:sz w:val="24"/>
                      <w:szCs w:val="24"/>
                      <w:lang w:eastAsia="fi-FI"/>
                    </w:rPr>
                  </w:pPr>
                  <w:r w:rsidRPr="00051429">
                    <w:rPr>
                      <w:rFonts w:ascii="Arial" w:eastAsia="Times New Roman" w:hAnsi="Arial" w:cs="Arial"/>
                      <w:color w:val="000000"/>
                      <w:sz w:val="24"/>
                      <w:szCs w:val="24"/>
                      <w:lang w:eastAsia="fi-FI"/>
                    </w:rPr>
                    <w:t>Roy toimii Medialähetyspäivien koordinaattorina eloikuiseen tapahtumaan asti. Rukoile suunnitelmiin, valmisteluihin ja tiimityöhön johdatusta.</w:t>
                  </w:r>
                </w:p>
                <w:p w:rsidR="00051429" w:rsidRPr="00051429" w:rsidRDefault="00051429" w:rsidP="00051429">
                  <w:pPr>
                    <w:numPr>
                      <w:ilvl w:val="0"/>
                      <w:numId w:val="2"/>
                    </w:numPr>
                    <w:spacing w:before="100" w:beforeAutospacing="1" w:after="100" w:afterAutospacing="1" w:line="345" w:lineRule="atLeast"/>
                    <w:rPr>
                      <w:rFonts w:ascii="Arial" w:eastAsia="Times New Roman" w:hAnsi="Arial" w:cs="Arial"/>
                      <w:color w:val="000000"/>
                      <w:sz w:val="24"/>
                      <w:szCs w:val="24"/>
                      <w:lang w:eastAsia="fi-FI"/>
                    </w:rPr>
                  </w:pPr>
                  <w:r w:rsidRPr="00051429">
                    <w:rPr>
                      <w:rFonts w:ascii="Arial" w:eastAsia="Times New Roman" w:hAnsi="Arial" w:cs="Arial"/>
                      <w:b/>
                      <w:bCs/>
                      <w:color w:val="000000"/>
                      <w:sz w:val="24"/>
                      <w:szCs w:val="24"/>
                      <w:lang w:eastAsia="fi-FI"/>
                    </w:rPr>
                    <w:t>Tervetuloa mukaan Medialähetyspäiville Kallaveden kirkkoon Kuopioon 23.-25.8.2024!</w:t>
                  </w:r>
                </w:p>
                <w:p w:rsidR="00051429" w:rsidRPr="00051429" w:rsidRDefault="00051429" w:rsidP="00051429">
                  <w:pPr>
                    <w:spacing w:after="0" w:line="345" w:lineRule="atLeast"/>
                    <w:rPr>
                      <w:rFonts w:ascii="Arial" w:eastAsia="Times New Roman" w:hAnsi="Arial" w:cs="Arial"/>
                      <w:color w:val="000000"/>
                      <w:sz w:val="24"/>
                      <w:szCs w:val="24"/>
                      <w:lang w:eastAsia="fi-FI"/>
                    </w:rPr>
                  </w:pPr>
                  <w:r w:rsidRPr="00051429">
                    <w:rPr>
                      <w:rFonts w:ascii="Arial" w:eastAsia="Times New Roman" w:hAnsi="Arial" w:cs="Arial"/>
                      <w:color w:val="000000"/>
                      <w:sz w:val="24"/>
                      <w:szCs w:val="24"/>
                      <w:lang w:eastAsia="fi-FI"/>
                    </w:rPr>
                    <w:t>.</w:t>
                  </w:r>
                </w:p>
              </w:tc>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trPr>
                <w:trHeight w:val="300"/>
                <w:tblCellSpacing w:w="0" w:type="dxa"/>
                <w:jc w:val="center"/>
              </w:trPr>
              <w:tc>
                <w:tcPr>
                  <w:tcW w:w="0" w:type="auto"/>
                  <w:gridSpan w:val="5"/>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bl>
          <w:p w:rsidR="00051429" w:rsidRPr="00051429" w:rsidRDefault="00051429" w:rsidP="00051429">
            <w:pPr>
              <w:spacing w:after="0" w:line="345" w:lineRule="atLeast"/>
              <w:rPr>
                <w:rFonts w:ascii="Arial" w:eastAsia="Times New Roman" w:hAnsi="Arial" w:cs="Arial"/>
                <w:vanish/>
                <w:color w:val="000000"/>
                <w:sz w:val="24"/>
                <w:szCs w:val="24"/>
                <w:lang w:eastAsia="fi-FI"/>
              </w:rPr>
            </w:pPr>
          </w:p>
          <w:tbl>
            <w:tblPr>
              <w:tblW w:w="9000" w:type="dxa"/>
              <w:jc w:val="center"/>
              <w:tblCellSpacing w:w="0" w:type="dxa"/>
              <w:tblCellMar>
                <w:left w:w="0" w:type="dxa"/>
                <w:right w:w="0" w:type="dxa"/>
              </w:tblCellMar>
              <w:tblLook w:val="04A0" w:firstRow="1" w:lastRow="0" w:firstColumn="1" w:lastColumn="0" w:noHBand="0" w:noVBand="1"/>
            </w:tblPr>
            <w:tblGrid>
              <w:gridCol w:w="300"/>
              <w:gridCol w:w="8400"/>
              <w:gridCol w:w="300"/>
            </w:tblGrid>
            <w:tr w:rsidR="00051429" w:rsidRPr="00051429" w:rsidTr="00051429">
              <w:trPr>
                <w:tblCellSpacing w:w="0" w:type="dxa"/>
                <w:jc w:val="center"/>
              </w:trPr>
              <w:tc>
                <w:tcPr>
                  <w:tcW w:w="0" w:type="auto"/>
                  <w:gridSpan w:val="3"/>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p>
              </w:tc>
            </w:tr>
            <w:tr w:rsidR="00051429" w:rsidRPr="00051429" w:rsidTr="00051429">
              <w:trPr>
                <w:trHeight w:val="300"/>
                <w:tblCellSpacing w:w="0" w:type="dxa"/>
                <w:jc w:val="center"/>
              </w:trPr>
              <w:tc>
                <w:tcPr>
                  <w:tcW w:w="0" w:type="auto"/>
                  <w:gridSpan w:val="3"/>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rsidTr="00051429">
              <w:trPr>
                <w:trHeight w:val="70"/>
                <w:tblCellSpacing w:w="0" w:type="dxa"/>
                <w:jc w:val="center"/>
              </w:trPr>
              <w:tc>
                <w:tcPr>
                  <w:tcW w:w="0" w:type="auto"/>
                  <w:gridSpan w:val="3"/>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trPr>
                <w:tblCellSpacing w:w="0" w:type="dxa"/>
                <w:jc w:val="center"/>
              </w:trPr>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c>
                <w:tcPr>
                  <w:tcW w:w="8400" w:type="dxa"/>
                  <w:vAlign w:val="center"/>
                  <w:hideMark/>
                </w:tcPr>
                <w:p w:rsidR="00051429" w:rsidRPr="00051429" w:rsidRDefault="00051429" w:rsidP="00051429">
                  <w:pPr>
                    <w:spacing w:after="150" w:line="240" w:lineRule="auto"/>
                    <w:outlineLvl w:val="0"/>
                    <w:rPr>
                      <w:rFonts w:ascii="Arial" w:eastAsia="Times New Roman" w:hAnsi="Arial" w:cs="Arial"/>
                      <w:b/>
                      <w:bCs/>
                      <w:color w:val="000000"/>
                      <w:kern w:val="36"/>
                      <w:sz w:val="33"/>
                      <w:szCs w:val="33"/>
                      <w:lang w:eastAsia="fi-FI"/>
                    </w:rPr>
                  </w:pPr>
                  <w:bookmarkStart w:id="0" w:name="_GoBack"/>
                  <w:bookmarkEnd w:id="0"/>
                </w:p>
                <w:p w:rsidR="00051429" w:rsidRPr="00051429" w:rsidRDefault="00051429" w:rsidP="00051429">
                  <w:pPr>
                    <w:spacing w:after="150" w:line="240" w:lineRule="auto"/>
                    <w:outlineLvl w:val="2"/>
                    <w:rPr>
                      <w:rFonts w:ascii="Arial" w:eastAsia="Times New Roman" w:hAnsi="Arial" w:cs="Arial"/>
                      <w:b/>
                      <w:bCs/>
                      <w:color w:val="000000"/>
                      <w:sz w:val="27"/>
                      <w:szCs w:val="27"/>
                      <w:lang w:eastAsia="fi-FI"/>
                    </w:rPr>
                  </w:pPr>
                  <w:r w:rsidRPr="00051429">
                    <w:rPr>
                      <w:rFonts w:ascii="Arial" w:eastAsia="Times New Roman" w:hAnsi="Arial" w:cs="Arial"/>
                      <w:b/>
                      <w:bCs/>
                      <w:color w:val="000000"/>
                      <w:sz w:val="21"/>
                      <w:szCs w:val="21"/>
                      <w:lang w:eastAsia="fi-FI"/>
                    </w:rPr>
                    <w:t>Siunausta kevääseesi,   </w:t>
                  </w:r>
                  <w:r w:rsidRPr="00051429">
                    <w:rPr>
                      <w:rFonts w:ascii="Arial" w:eastAsia="Times New Roman" w:hAnsi="Arial" w:cs="Arial"/>
                      <w:b/>
                      <w:bCs/>
                      <w:color w:val="000000"/>
                      <w:sz w:val="27"/>
                      <w:szCs w:val="27"/>
                      <w:lang w:eastAsia="fi-FI"/>
                    </w:rPr>
                    <w:t>          </w:t>
                  </w:r>
                  <w:r w:rsidRPr="00051429">
                    <w:rPr>
                      <w:rFonts w:ascii="Arial" w:eastAsia="Times New Roman" w:hAnsi="Arial" w:cs="Arial"/>
                      <w:b/>
                      <w:bCs/>
                      <w:i/>
                      <w:iCs/>
                      <w:color w:val="000000"/>
                      <w:sz w:val="27"/>
                      <w:szCs w:val="27"/>
                      <w:lang w:eastAsia="fi-FI"/>
                    </w:rPr>
                    <w:t>- Sirpa ja Roy</w:t>
                  </w:r>
                </w:p>
              </w:tc>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trPr>
                <w:trHeight w:val="300"/>
                <w:tblCellSpacing w:w="0" w:type="dxa"/>
                <w:jc w:val="center"/>
              </w:trPr>
              <w:tc>
                <w:tcPr>
                  <w:tcW w:w="0" w:type="auto"/>
                  <w:gridSpan w:val="3"/>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bl>
          <w:p w:rsidR="00051429" w:rsidRPr="00051429" w:rsidRDefault="00051429" w:rsidP="00051429">
            <w:pPr>
              <w:spacing w:after="0" w:line="345" w:lineRule="atLeast"/>
              <w:rPr>
                <w:rFonts w:ascii="Arial" w:eastAsia="Times New Roman" w:hAnsi="Arial" w:cs="Arial"/>
                <w:vanish/>
                <w:color w:val="000000"/>
                <w:sz w:val="24"/>
                <w:szCs w:val="24"/>
                <w:lang w:eastAsia="fi-FI"/>
              </w:rPr>
            </w:pPr>
          </w:p>
          <w:tbl>
            <w:tblPr>
              <w:tblW w:w="9000" w:type="dxa"/>
              <w:jc w:val="center"/>
              <w:tblCellSpacing w:w="0" w:type="dxa"/>
              <w:tblCellMar>
                <w:left w:w="0" w:type="dxa"/>
                <w:right w:w="0" w:type="dxa"/>
              </w:tblCellMar>
              <w:tblLook w:val="04A0" w:firstRow="1" w:lastRow="0" w:firstColumn="1" w:lastColumn="0" w:noHBand="0" w:noVBand="1"/>
            </w:tblPr>
            <w:tblGrid>
              <w:gridCol w:w="285"/>
              <w:gridCol w:w="3941"/>
              <w:gridCol w:w="286"/>
              <w:gridCol w:w="286"/>
              <w:gridCol w:w="3628"/>
              <w:gridCol w:w="288"/>
              <w:gridCol w:w="286"/>
            </w:tblGrid>
            <w:tr w:rsidR="00051429" w:rsidRPr="00051429" w:rsidTr="00051429">
              <w:trPr>
                <w:trHeight w:val="300"/>
                <w:tblCellSpacing w:w="0" w:type="dxa"/>
                <w:jc w:val="center"/>
              </w:trPr>
              <w:tc>
                <w:tcPr>
                  <w:tcW w:w="0" w:type="auto"/>
                  <w:gridSpan w:val="7"/>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rsidTr="00051429">
              <w:trPr>
                <w:tblCellSpacing w:w="0" w:type="dxa"/>
                <w:jc w:val="center"/>
              </w:trPr>
              <w:tc>
                <w:tcPr>
                  <w:tcW w:w="300" w:type="dxa"/>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c>
                <w:tcPr>
                  <w:tcW w:w="8400" w:type="dxa"/>
                  <w:gridSpan w:val="4"/>
                  <w:vAlign w:val="center"/>
                  <w:hideMark/>
                </w:tcPr>
                <w:p w:rsidR="00051429" w:rsidRPr="00051429" w:rsidRDefault="00051429" w:rsidP="00051429">
                  <w:pPr>
                    <w:spacing w:after="150" w:line="240" w:lineRule="atLeast"/>
                    <w:rPr>
                      <w:rFonts w:ascii="Arial" w:eastAsia="Times New Roman" w:hAnsi="Arial" w:cs="Arial"/>
                      <w:color w:val="000000"/>
                      <w:sz w:val="15"/>
                      <w:szCs w:val="15"/>
                      <w:lang w:eastAsia="fi-FI"/>
                    </w:rPr>
                  </w:pPr>
                  <w:r w:rsidRPr="00051429">
                    <w:rPr>
                      <w:rFonts w:ascii="Arial" w:eastAsia="Times New Roman" w:hAnsi="Arial" w:cs="Arial"/>
                      <w:b/>
                      <w:bCs/>
                      <w:color w:val="000000"/>
                      <w:sz w:val="18"/>
                      <w:szCs w:val="18"/>
                      <w:lang w:eastAsia="fi-FI"/>
                    </w:rPr>
                    <w:t>Lahjoitustili: FI 37 5062 0320 0320 18 </w:t>
                  </w:r>
                  <w:r w:rsidRPr="00051429">
                    <w:rPr>
                      <w:rFonts w:ascii="Arial" w:eastAsia="Times New Roman" w:hAnsi="Arial" w:cs="Arial"/>
                      <w:b/>
                      <w:bCs/>
                      <w:color w:val="000000"/>
                      <w:sz w:val="18"/>
                      <w:szCs w:val="18"/>
                      <w:lang w:eastAsia="fi-FI"/>
                    </w:rPr>
                    <w:br/>
                    <w:t>Viitenumero Sirpa ja Roy Rissasen työlle: 444410078</w:t>
                  </w:r>
                </w:p>
                <w:p w:rsidR="00051429" w:rsidRPr="00051429" w:rsidRDefault="00051429" w:rsidP="00051429">
                  <w:pPr>
                    <w:spacing w:after="0" w:line="240" w:lineRule="atLeast"/>
                    <w:rPr>
                      <w:rFonts w:ascii="Arial" w:eastAsia="Times New Roman" w:hAnsi="Arial" w:cs="Arial"/>
                      <w:color w:val="000000"/>
                      <w:sz w:val="15"/>
                      <w:szCs w:val="15"/>
                      <w:lang w:eastAsia="fi-FI"/>
                    </w:rPr>
                  </w:pPr>
                  <w:r w:rsidRPr="00051429">
                    <w:rPr>
                      <w:rFonts w:ascii="Arial" w:eastAsia="Times New Roman" w:hAnsi="Arial" w:cs="Arial"/>
                      <w:color w:val="000000"/>
                      <w:sz w:val="15"/>
                      <w:szCs w:val="15"/>
                      <w:lang w:eastAsia="fi-FI"/>
                    </w:rPr>
                    <w:t>Keräyslupa: Manner-Suomi RA/2020/1017, myönnetty 26.08.2020, Poliisihallitus. Voimassa 01.01.2021 alkaen. </w:t>
                  </w:r>
                  <w:r w:rsidRPr="00051429">
                    <w:rPr>
                      <w:rFonts w:ascii="Arial" w:eastAsia="Times New Roman" w:hAnsi="Arial" w:cs="Arial"/>
                      <w:color w:val="000000"/>
                      <w:sz w:val="15"/>
                      <w:szCs w:val="15"/>
                      <w:lang w:eastAsia="fi-FI"/>
                    </w:rPr>
                    <w:br/>
                    <w:t>Y-tunnus: 0202008-0</w:t>
                  </w:r>
                </w:p>
              </w:tc>
              <w:tc>
                <w:tcPr>
                  <w:tcW w:w="300" w:type="dxa"/>
                  <w:gridSpan w:val="2"/>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rsidTr="00051429">
              <w:trPr>
                <w:trHeight w:val="300"/>
                <w:tblCellSpacing w:w="0" w:type="dxa"/>
                <w:jc w:val="center"/>
              </w:trPr>
              <w:tc>
                <w:tcPr>
                  <w:tcW w:w="0" w:type="auto"/>
                  <w:gridSpan w:val="7"/>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tblPrEx>
                <w:shd w:val="clear" w:color="auto" w:fill="DADEE2"/>
              </w:tblPrEx>
              <w:trPr>
                <w:trHeight w:val="300"/>
                <w:tblCellSpacing w:w="0" w:type="dxa"/>
                <w:jc w:val="center"/>
              </w:trPr>
              <w:tc>
                <w:tcPr>
                  <w:tcW w:w="0" w:type="auto"/>
                  <w:gridSpan w:val="7"/>
                  <w:shd w:val="clear" w:color="auto" w:fill="DADEE2"/>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tblPrEx>
                <w:shd w:val="clear" w:color="auto" w:fill="DADEE2"/>
              </w:tblPrEx>
              <w:trPr>
                <w:trHeight w:val="300"/>
                <w:tblCellSpacing w:w="0" w:type="dxa"/>
                <w:jc w:val="center"/>
              </w:trPr>
              <w:tc>
                <w:tcPr>
                  <w:tcW w:w="300" w:type="dxa"/>
                  <w:shd w:val="clear" w:color="auto" w:fill="DADEE2"/>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c>
                <w:tcPr>
                  <w:tcW w:w="4050" w:type="dxa"/>
                  <w:shd w:val="clear" w:color="auto" w:fill="DADEE2"/>
                  <w:hideMark/>
                </w:tcPr>
                <w:p w:rsidR="00051429" w:rsidRPr="00051429" w:rsidRDefault="00051429" w:rsidP="00051429">
                  <w:pPr>
                    <w:spacing w:after="0" w:line="270" w:lineRule="atLeast"/>
                    <w:rPr>
                      <w:rFonts w:ascii="Arial" w:eastAsia="Times New Roman" w:hAnsi="Arial" w:cs="Arial"/>
                      <w:color w:val="000000"/>
                      <w:sz w:val="18"/>
                      <w:szCs w:val="18"/>
                      <w:lang w:eastAsia="fi-FI"/>
                    </w:rPr>
                  </w:pPr>
                  <w:r w:rsidRPr="00051429">
                    <w:rPr>
                      <w:rFonts w:ascii="Arial" w:eastAsia="Times New Roman" w:hAnsi="Arial" w:cs="Arial"/>
                      <w:noProof/>
                      <w:color w:val="000000"/>
                      <w:sz w:val="18"/>
                      <w:szCs w:val="18"/>
                      <w:lang w:eastAsia="fi-FI"/>
                    </w:rPr>
                    <w:drawing>
                      <wp:inline distT="0" distB="0" distL="0" distR="0" wp14:anchorId="221EDAA4" wp14:editId="37C591A6">
                        <wp:extent cx="1144905" cy="397510"/>
                        <wp:effectExtent l="0" t="0" r="0" b="2540"/>
                        <wp:docPr id="9" name="Kuva 9" descr="Logo">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4905" cy="397510"/>
                                </a:xfrm>
                                <a:prstGeom prst="rect">
                                  <a:avLst/>
                                </a:prstGeom>
                                <a:noFill/>
                                <a:ln>
                                  <a:noFill/>
                                </a:ln>
                              </pic:spPr>
                            </pic:pic>
                          </a:graphicData>
                        </a:graphic>
                      </wp:inline>
                    </w:drawing>
                  </w:r>
                </w:p>
                <w:p w:rsidR="00051429" w:rsidRPr="00051429" w:rsidRDefault="00051429" w:rsidP="00051429">
                  <w:pPr>
                    <w:spacing w:after="0" w:line="270" w:lineRule="atLeast"/>
                    <w:rPr>
                      <w:rFonts w:ascii="Arial" w:eastAsia="Times New Roman" w:hAnsi="Arial" w:cs="Arial"/>
                      <w:color w:val="000000"/>
                      <w:sz w:val="18"/>
                      <w:szCs w:val="18"/>
                      <w:lang w:eastAsia="fi-FI"/>
                    </w:rPr>
                  </w:pPr>
                  <w:r w:rsidRPr="00051429">
                    <w:rPr>
                      <w:rFonts w:ascii="Arial" w:eastAsia="Times New Roman" w:hAnsi="Arial" w:cs="Arial"/>
                      <w:color w:val="000000"/>
                      <w:sz w:val="18"/>
                      <w:szCs w:val="18"/>
                      <w:lang w:eastAsia="fi-FI"/>
                    </w:rPr>
                    <w:t>Lähetys käynnissä - </w:t>
                  </w:r>
                  <w:hyperlink r:id="rId15" w:history="1">
                    <w:r w:rsidRPr="00051429">
                      <w:rPr>
                        <w:rFonts w:ascii="Arial" w:eastAsia="Times New Roman" w:hAnsi="Arial" w:cs="Arial"/>
                        <w:color w:val="000000"/>
                        <w:sz w:val="18"/>
                        <w:szCs w:val="18"/>
                        <w:lang w:eastAsia="fi-FI"/>
                      </w:rPr>
                      <w:t>sansa.fi</w:t>
                    </w:r>
                  </w:hyperlink>
                </w:p>
              </w:tc>
              <w:tc>
                <w:tcPr>
                  <w:tcW w:w="300" w:type="dxa"/>
                  <w:shd w:val="clear" w:color="auto" w:fill="DADEE2"/>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c>
                <w:tcPr>
                  <w:tcW w:w="300" w:type="dxa"/>
                  <w:shd w:val="clear" w:color="auto" w:fill="DADEE2"/>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c>
                <w:tcPr>
                  <w:tcW w:w="4050" w:type="dxa"/>
                  <w:gridSpan w:val="2"/>
                  <w:shd w:val="clear" w:color="auto" w:fill="DADEE2"/>
                  <w:hideMark/>
                </w:tcPr>
                <w:p w:rsidR="00051429" w:rsidRPr="00051429" w:rsidRDefault="00051429" w:rsidP="00051429">
                  <w:pPr>
                    <w:spacing w:after="0" w:line="270" w:lineRule="atLeast"/>
                    <w:rPr>
                      <w:rFonts w:ascii="Arial" w:eastAsia="Times New Roman" w:hAnsi="Arial" w:cs="Arial"/>
                      <w:color w:val="000000"/>
                      <w:sz w:val="18"/>
                      <w:szCs w:val="18"/>
                      <w:lang w:eastAsia="fi-FI"/>
                    </w:rPr>
                  </w:pPr>
                  <w:r w:rsidRPr="00051429">
                    <w:rPr>
                      <w:rFonts w:ascii="Arial" w:eastAsia="Times New Roman" w:hAnsi="Arial" w:cs="Arial"/>
                      <w:color w:val="000000"/>
                      <w:sz w:val="18"/>
                      <w:szCs w:val="18"/>
                      <w:lang w:eastAsia="fi-FI"/>
                    </w:rPr>
                    <w:t>Medialähetys Sanansaattajat (</w:t>
                  </w:r>
                  <w:proofErr w:type="spellStart"/>
                  <w:r w:rsidRPr="00051429">
                    <w:rPr>
                      <w:rFonts w:ascii="Arial" w:eastAsia="Times New Roman" w:hAnsi="Arial" w:cs="Arial"/>
                      <w:color w:val="000000"/>
                      <w:sz w:val="18"/>
                      <w:szCs w:val="18"/>
                      <w:lang w:eastAsia="fi-FI"/>
                    </w:rPr>
                    <w:t>Sansa</w:t>
                  </w:r>
                  <w:proofErr w:type="spellEnd"/>
                  <w:r w:rsidRPr="00051429">
                    <w:rPr>
                      <w:rFonts w:ascii="Arial" w:eastAsia="Times New Roman" w:hAnsi="Arial" w:cs="Arial"/>
                      <w:color w:val="000000"/>
                      <w:sz w:val="18"/>
                      <w:szCs w:val="18"/>
                      <w:lang w:eastAsia="fi-FI"/>
                    </w:rPr>
                    <w:t>)</w:t>
                  </w:r>
                </w:p>
                <w:p w:rsidR="00051429" w:rsidRPr="00051429" w:rsidRDefault="00051429" w:rsidP="00051429">
                  <w:pPr>
                    <w:spacing w:after="0" w:line="270" w:lineRule="atLeast"/>
                    <w:rPr>
                      <w:rFonts w:ascii="Arial" w:eastAsia="Times New Roman" w:hAnsi="Arial" w:cs="Arial"/>
                      <w:color w:val="000000"/>
                      <w:sz w:val="18"/>
                      <w:szCs w:val="18"/>
                      <w:lang w:eastAsia="fi-FI"/>
                    </w:rPr>
                  </w:pPr>
                  <w:proofErr w:type="spellStart"/>
                  <w:r w:rsidRPr="00051429">
                    <w:rPr>
                      <w:rFonts w:ascii="Arial" w:eastAsia="Times New Roman" w:hAnsi="Arial" w:cs="Arial"/>
                      <w:color w:val="000000"/>
                      <w:sz w:val="18"/>
                      <w:szCs w:val="18"/>
                      <w:lang w:eastAsia="fi-FI"/>
                    </w:rPr>
                    <w:t>Munckinkatu</w:t>
                  </w:r>
                  <w:proofErr w:type="spellEnd"/>
                  <w:r w:rsidRPr="00051429">
                    <w:rPr>
                      <w:rFonts w:ascii="Arial" w:eastAsia="Times New Roman" w:hAnsi="Arial" w:cs="Arial"/>
                      <w:color w:val="000000"/>
                      <w:sz w:val="18"/>
                      <w:szCs w:val="18"/>
                      <w:lang w:eastAsia="fi-FI"/>
                    </w:rPr>
                    <w:t xml:space="preserve"> 67, Hyvinkää</w:t>
                  </w:r>
                </w:p>
                <w:p w:rsidR="00051429" w:rsidRPr="00051429" w:rsidRDefault="00051429" w:rsidP="00051429">
                  <w:pPr>
                    <w:spacing w:after="0" w:line="270" w:lineRule="atLeast"/>
                    <w:rPr>
                      <w:rFonts w:ascii="Arial" w:eastAsia="Times New Roman" w:hAnsi="Arial" w:cs="Arial"/>
                      <w:color w:val="000000"/>
                      <w:sz w:val="18"/>
                      <w:szCs w:val="18"/>
                      <w:lang w:eastAsia="fi-FI"/>
                    </w:rPr>
                  </w:pPr>
                  <w:r w:rsidRPr="00051429">
                    <w:rPr>
                      <w:rFonts w:ascii="Arial" w:eastAsia="Times New Roman" w:hAnsi="Arial" w:cs="Arial"/>
                      <w:color w:val="000000"/>
                      <w:sz w:val="18"/>
                      <w:szCs w:val="18"/>
                      <w:lang w:eastAsia="fi-FI"/>
                    </w:rPr>
                    <w:t>Puh. 019 457 7700</w:t>
                  </w:r>
                </w:p>
                <w:p w:rsidR="00051429" w:rsidRPr="00051429" w:rsidRDefault="00051429" w:rsidP="00051429">
                  <w:pPr>
                    <w:spacing w:after="0" w:line="270" w:lineRule="atLeast"/>
                    <w:rPr>
                      <w:rFonts w:ascii="Arial" w:eastAsia="Times New Roman" w:hAnsi="Arial" w:cs="Arial"/>
                      <w:color w:val="000000"/>
                      <w:sz w:val="18"/>
                      <w:szCs w:val="18"/>
                      <w:lang w:eastAsia="fi-FI"/>
                    </w:rPr>
                  </w:pPr>
                  <w:r w:rsidRPr="00051429">
                    <w:rPr>
                      <w:rFonts w:ascii="Arial" w:eastAsia="Times New Roman" w:hAnsi="Arial" w:cs="Arial"/>
                      <w:color w:val="000000"/>
                      <w:sz w:val="18"/>
                      <w:szCs w:val="18"/>
                      <w:lang w:eastAsia="fi-FI"/>
                    </w:rPr>
                    <w:t>sansa@sansa.fi</w:t>
                  </w:r>
                </w:p>
              </w:tc>
              <w:tc>
                <w:tcPr>
                  <w:tcW w:w="300" w:type="dxa"/>
                  <w:shd w:val="clear" w:color="auto" w:fill="DADEE2"/>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r w:rsidR="00051429" w:rsidRPr="00051429" w:rsidTr="00051429">
              <w:tblPrEx>
                <w:shd w:val="clear" w:color="auto" w:fill="DADEE2"/>
              </w:tblPrEx>
              <w:trPr>
                <w:trHeight w:val="70"/>
                <w:tblCellSpacing w:w="0" w:type="dxa"/>
                <w:jc w:val="center"/>
              </w:trPr>
              <w:tc>
                <w:tcPr>
                  <w:tcW w:w="0" w:type="auto"/>
                  <w:gridSpan w:val="7"/>
                  <w:shd w:val="clear" w:color="auto" w:fill="DADEE2"/>
                  <w:vAlign w:val="center"/>
                  <w:hideMark/>
                </w:tcPr>
                <w:p w:rsidR="00051429" w:rsidRPr="00051429" w:rsidRDefault="00051429" w:rsidP="00051429">
                  <w:pPr>
                    <w:spacing w:after="0" w:line="0" w:lineRule="atLeast"/>
                    <w:jc w:val="center"/>
                    <w:rPr>
                      <w:rFonts w:ascii="Arial" w:eastAsia="Times New Roman" w:hAnsi="Arial" w:cs="Arial"/>
                      <w:color w:val="000000"/>
                      <w:sz w:val="2"/>
                      <w:szCs w:val="2"/>
                      <w:lang w:eastAsia="fi-FI"/>
                    </w:rPr>
                  </w:pPr>
                  <w:r w:rsidRPr="00051429">
                    <w:rPr>
                      <w:rFonts w:ascii="Arial" w:eastAsia="Times New Roman" w:hAnsi="Arial" w:cs="Arial"/>
                      <w:color w:val="000000"/>
                      <w:sz w:val="2"/>
                      <w:szCs w:val="2"/>
                      <w:lang w:eastAsia="fi-FI"/>
                    </w:rPr>
                    <w:t> </w:t>
                  </w:r>
                </w:p>
              </w:tc>
            </w:tr>
          </w:tbl>
          <w:p w:rsidR="00051429" w:rsidRPr="00051429" w:rsidRDefault="00051429" w:rsidP="00051429">
            <w:pPr>
              <w:shd w:val="clear" w:color="auto" w:fill="DADEE2"/>
              <w:spacing w:after="0" w:line="345" w:lineRule="atLeast"/>
              <w:rPr>
                <w:rFonts w:ascii="Arial" w:eastAsia="Times New Roman" w:hAnsi="Arial" w:cs="Arial"/>
                <w:color w:val="000000"/>
                <w:sz w:val="24"/>
                <w:szCs w:val="24"/>
                <w:lang w:eastAsia="fi-FI"/>
              </w:rPr>
            </w:pPr>
          </w:p>
        </w:tc>
      </w:tr>
    </w:tbl>
    <w:p w:rsidR="00071011" w:rsidRDefault="00071011"/>
    <w:sectPr w:rsidR="00071011" w:rsidSect="0005142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C742E5"/>
    <w:multiLevelType w:val="multilevel"/>
    <w:tmpl w:val="1DE2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D567581"/>
    <w:multiLevelType w:val="multilevel"/>
    <w:tmpl w:val="4DC4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429"/>
    <w:rsid w:val="00051429"/>
    <w:rsid w:val="0007101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E1381"/>
  <w15:chartTrackingRefBased/>
  <w15:docId w15:val="{3F60D634-95F8-4F4F-974B-8C76CC19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431104">
      <w:bodyDiv w:val="1"/>
      <w:marLeft w:val="0"/>
      <w:marRight w:val="0"/>
      <w:marTop w:val="0"/>
      <w:marBottom w:val="0"/>
      <w:divBdr>
        <w:top w:val="none" w:sz="0" w:space="0" w:color="auto"/>
        <w:left w:val="none" w:sz="0" w:space="0" w:color="auto"/>
        <w:bottom w:val="none" w:sz="0" w:space="0" w:color="auto"/>
        <w:right w:val="none" w:sz="0" w:space="0" w:color="auto"/>
      </w:divBdr>
      <w:divsChild>
        <w:div w:id="1386182102">
          <w:marLeft w:val="0"/>
          <w:marRight w:val="0"/>
          <w:marTop w:val="0"/>
          <w:marBottom w:val="0"/>
          <w:divBdr>
            <w:top w:val="none" w:sz="0" w:space="0" w:color="auto"/>
            <w:left w:val="none" w:sz="0" w:space="0" w:color="auto"/>
            <w:bottom w:val="none" w:sz="0" w:space="0" w:color="auto"/>
            <w:right w:val="none" w:sz="0" w:space="0" w:color="auto"/>
          </w:divBdr>
        </w:div>
        <w:div w:id="172452813">
          <w:marLeft w:val="0"/>
          <w:marRight w:val="0"/>
          <w:marTop w:val="0"/>
          <w:marBottom w:val="0"/>
          <w:divBdr>
            <w:top w:val="none" w:sz="0" w:space="0" w:color="auto"/>
            <w:left w:val="none" w:sz="0" w:space="0" w:color="auto"/>
            <w:bottom w:val="none" w:sz="0" w:space="0" w:color="auto"/>
            <w:right w:val="none" w:sz="0" w:space="0" w:color="auto"/>
          </w:divBdr>
        </w:div>
        <w:div w:id="433478024">
          <w:marLeft w:val="0"/>
          <w:marRight w:val="0"/>
          <w:marTop w:val="0"/>
          <w:marBottom w:val="0"/>
          <w:divBdr>
            <w:top w:val="none" w:sz="0" w:space="0" w:color="auto"/>
            <w:left w:val="none" w:sz="0" w:space="0" w:color="auto"/>
            <w:bottom w:val="none" w:sz="0" w:space="0" w:color="auto"/>
            <w:right w:val="none" w:sz="0" w:space="0" w:color="auto"/>
          </w:divBdr>
        </w:div>
        <w:div w:id="1965573311">
          <w:marLeft w:val="0"/>
          <w:marRight w:val="0"/>
          <w:marTop w:val="0"/>
          <w:marBottom w:val="0"/>
          <w:divBdr>
            <w:top w:val="none" w:sz="0" w:space="0" w:color="auto"/>
            <w:left w:val="none" w:sz="0" w:space="0" w:color="auto"/>
            <w:bottom w:val="none" w:sz="0" w:space="0" w:color="auto"/>
            <w:right w:val="none" w:sz="0" w:space="0" w:color="auto"/>
          </w:divBdr>
        </w:div>
        <w:div w:id="6911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uutiskirje.sansa.fi/go/19035051-438737-63515801"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s://uutiskirje.sansa.fi/go/19035051-438737-63515801"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803</Words>
  <Characters>6505</Characters>
  <Application>Microsoft Office Word</Application>
  <DocSecurity>0</DocSecurity>
  <Lines>54</Lines>
  <Paragraphs>14</Paragraphs>
  <ScaleCrop>false</ScaleCrop>
  <HeadingPairs>
    <vt:vector size="2" baseType="variant">
      <vt:variant>
        <vt:lpstr>Otsikko</vt:lpstr>
      </vt:variant>
      <vt:variant>
        <vt:i4>1</vt:i4>
      </vt:variant>
    </vt:vector>
  </HeadingPairs>
  <TitlesOfParts>
    <vt:vector size="1" baseType="lpstr">
      <vt:lpstr/>
    </vt:vector>
  </TitlesOfParts>
  <Company>Seurakunta</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Junnilainen Eija</dc:creator>
  <cp:keywords/>
  <dc:description/>
  <cp:lastModifiedBy>Junnilainen Eija</cp:lastModifiedBy>
  <cp:revision>1</cp:revision>
  <dcterms:created xsi:type="dcterms:W3CDTF">2024-03-13T12:26:00Z</dcterms:created>
  <dcterms:modified xsi:type="dcterms:W3CDTF">2024-03-13T12:29:00Z</dcterms:modified>
</cp:coreProperties>
</file>